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a5"/>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a5"/>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w:t>
            </w:r>
            <w:r w:rsidR="00AA6D66">
              <w:rPr>
                <w:b/>
                <w:color w:val="000000" w:themeColor="text1"/>
                <w:sz w:val="28"/>
                <w:szCs w:val="28"/>
                <w:lang w:val="ro-RO"/>
              </w:rPr>
              <w:t xml:space="preserve"> temporar</w:t>
            </w:r>
            <w:r w:rsidR="00C24E8F" w:rsidRPr="002C7DDD">
              <w:rPr>
                <w:b/>
                <w:color w:val="000000" w:themeColor="text1"/>
                <w:sz w:val="28"/>
                <w:szCs w:val="28"/>
                <w:lang w:val="ro-RO"/>
              </w:rPr>
              <w:t xml:space="preserve"> vacante</w:t>
            </w:r>
            <w:r w:rsidR="0001214B" w:rsidRPr="002C7DDD">
              <w:rPr>
                <w:b/>
                <w:color w:val="000000" w:themeColor="text1"/>
                <w:sz w:val="28"/>
                <w:szCs w:val="28"/>
                <w:lang w:val="ro-RO"/>
              </w:rPr>
              <w:t>:</w:t>
            </w:r>
          </w:p>
          <w:p w:rsidR="00394524" w:rsidRPr="002C7DDD" w:rsidRDefault="00C24E8F" w:rsidP="002A7B6B">
            <w:pPr>
              <w:pStyle w:val="a5"/>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Pr="002C7DDD"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5D1FCD">
              <w:rPr>
                <w:b/>
                <w:color w:val="000000" w:themeColor="text1"/>
                <w:lang w:val="ro-RO"/>
              </w:rPr>
              <w:t>serviciul juridic</w:t>
            </w:r>
            <w:r w:rsidRPr="002C7DDD">
              <w:rPr>
                <w:b/>
                <w:color w:val="000000" w:themeColor="text1"/>
                <w:lang w:val="ro-RO"/>
              </w:rPr>
              <w:t xml:space="preserve"> a</w:t>
            </w:r>
            <w:r w:rsidR="005D1FCD">
              <w:rPr>
                <w:b/>
                <w:color w:val="000000" w:themeColor="text1"/>
                <w:lang w:val="ro-RO"/>
              </w:rPr>
              <w:t>l</w:t>
            </w:r>
            <w:r w:rsidRPr="002C7DDD">
              <w:rPr>
                <w:b/>
                <w:color w:val="000000" w:themeColor="text1"/>
                <w:lang w:val="ro-RO"/>
              </w:rPr>
              <w:t xml:space="preserve"> Agenţiei Naționale</w:t>
            </w:r>
            <w:r w:rsidR="00E211AE">
              <w:rPr>
                <w:b/>
                <w:color w:val="000000" w:themeColor="text1"/>
                <w:lang w:val="ro-RO"/>
              </w:rPr>
              <w:t xml:space="preserve"> (perioadă determinată)</w:t>
            </w:r>
          </w:p>
          <w:p w:rsidR="00755C83" w:rsidRPr="002C7DDD" w:rsidRDefault="00755C83" w:rsidP="006A06AE">
            <w:pPr>
              <w:ind w:left="360" w:firstLine="34"/>
              <w:rPr>
                <w:color w:val="000000" w:themeColor="text1"/>
                <w:lang w:val="ro-RO"/>
              </w:rPr>
            </w:pPr>
          </w:p>
          <w:p w:rsidR="005D1FCD" w:rsidRDefault="005D1FCD" w:rsidP="005D1FCD">
            <w:pPr>
              <w:pStyle w:val="ab"/>
              <w:jc w:val="both"/>
              <w:rPr>
                <w:b/>
                <w:lang w:val="ro-RO"/>
              </w:rPr>
            </w:pPr>
            <w:r>
              <w:rPr>
                <w:b/>
                <w:lang w:val="ro-RO"/>
              </w:rPr>
              <w:t>Scopul general al funcţiei:</w:t>
            </w:r>
          </w:p>
          <w:p w:rsidR="005D1FCD" w:rsidRDefault="005D1FCD" w:rsidP="005D1FCD">
            <w:pPr>
              <w:pStyle w:val="ab"/>
              <w:jc w:val="both"/>
              <w:rPr>
                <w:lang w:val="ro-RO"/>
              </w:rPr>
            </w:pPr>
            <w:r>
              <w:rPr>
                <w:b/>
                <w:lang w:val="ro-RO"/>
              </w:rPr>
              <w:tab/>
            </w:r>
            <w:r w:rsidRPr="00040D72">
              <w:rPr>
                <w:lang w:val="ro-RO"/>
              </w:rPr>
              <w:t>Contribuirea la asigurarea asistenţei juridice, respectarea şi aplicarea uniformă a legislaţiei în cadrul sistemului Agenţiei Naţionale.</w:t>
            </w:r>
          </w:p>
          <w:p w:rsidR="005D1FCD" w:rsidRDefault="005D1FCD" w:rsidP="005D1FCD">
            <w:pPr>
              <w:pStyle w:val="ab"/>
              <w:jc w:val="both"/>
              <w:rPr>
                <w:sz w:val="16"/>
                <w:szCs w:val="16"/>
                <w:lang w:val="ro-RO"/>
              </w:rPr>
            </w:pPr>
          </w:p>
          <w:p w:rsidR="005D1FCD" w:rsidRPr="00351C4F" w:rsidRDefault="005D1FCD" w:rsidP="005D1FCD">
            <w:pPr>
              <w:pStyle w:val="ab"/>
              <w:jc w:val="both"/>
              <w:rPr>
                <w:b/>
                <w:lang w:val="ro-RO"/>
              </w:rPr>
            </w:pPr>
            <w:r w:rsidRPr="00387C91">
              <w:rPr>
                <w:b/>
                <w:lang w:val="ro-RO"/>
              </w:rPr>
              <w:t>Sarcinile de bază:</w:t>
            </w:r>
          </w:p>
          <w:p w:rsidR="005D1FCD" w:rsidRDefault="005D1FCD" w:rsidP="005D1FCD">
            <w:pPr>
              <w:pStyle w:val="ab"/>
              <w:numPr>
                <w:ilvl w:val="0"/>
                <w:numId w:val="20"/>
              </w:numPr>
              <w:jc w:val="both"/>
              <w:rPr>
                <w:lang w:val="ro-RO"/>
              </w:rPr>
            </w:pPr>
            <w:r>
              <w:rPr>
                <w:lang w:val="ro-RO"/>
              </w:rPr>
              <w:t>Efectuarea sistematizării, evidenţei şi păstrării actelor legislative şi normative, acordarea asistenţei juridice subdiviziunilor Agenţiei Naţionale şi structurilor sale teritoriale;</w:t>
            </w:r>
          </w:p>
          <w:p w:rsidR="005D1FCD" w:rsidRDefault="005D1FCD" w:rsidP="005D1FCD">
            <w:pPr>
              <w:pStyle w:val="ab"/>
              <w:numPr>
                <w:ilvl w:val="0"/>
                <w:numId w:val="20"/>
              </w:numPr>
              <w:jc w:val="both"/>
              <w:rPr>
                <w:lang w:val="ro-RO"/>
              </w:rPr>
            </w:pPr>
            <w:r>
              <w:rPr>
                <w:lang w:val="ro-RO"/>
              </w:rPr>
              <w:t>Efectuarea expertizei juridice a proiectelor ordinelor, instrucţiunilor şi altor acte departamentale;</w:t>
            </w:r>
          </w:p>
          <w:p w:rsidR="005D1FCD" w:rsidRDefault="005D1FCD" w:rsidP="005D1FCD">
            <w:pPr>
              <w:pStyle w:val="ab"/>
              <w:numPr>
                <w:ilvl w:val="0"/>
                <w:numId w:val="20"/>
              </w:numPr>
              <w:jc w:val="both"/>
              <w:rPr>
                <w:lang w:val="ro-RO"/>
              </w:rPr>
            </w:pPr>
            <w:r>
              <w:rPr>
                <w:lang w:val="ro-RO"/>
              </w:rPr>
              <w:t>Pregătirea avizelor asupra proiectelor actelor normative parvenite în adresa Agenţiei Naţionale;</w:t>
            </w:r>
          </w:p>
          <w:p w:rsidR="005D1FCD" w:rsidRDefault="005D1FCD" w:rsidP="005D1FCD">
            <w:pPr>
              <w:pStyle w:val="ab"/>
              <w:numPr>
                <w:ilvl w:val="0"/>
                <w:numId w:val="20"/>
              </w:numPr>
              <w:jc w:val="both"/>
              <w:rPr>
                <w:lang w:val="ro-RO"/>
              </w:rPr>
            </w:pPr>
            <w:r>
              <w:rPr>
                <w:lang w:val="ro-RO"/>
              </w:rPr>
              <w:t>Reprezentarea, în modul stabilit, a intereselor Agenţiei Naţionale în instanţele judecătoreşti şi alte organe;</w:t>
            </w:r>
          </w:p>
          <w:p w:rsidR="005D1FCD" w:rsidRPr="00A96D08" w:rsidRDefault="005D1FCD" w:rsidP="005D1FCD">
            <w:pPr>
              <w:pStyle w:val="ab"/>
              <w:numPr>
                <w:ilvl w:val="0"/>
                <w:numId w:val="20"/>
              </w:numPr>
              <w:jc w:val="both"/>
              <w:rPr>
                <w:lang w:val="ro-RO"/>
              </w:rPr>
            </w:pPr>
            <w:r>
              <w:rPr>
                <w:lang w:val="ro-RO"/>
              </w:rPr>
              <w:t>Pregătirea/modificarea prin acord adiţional a contractelor de achiziţii publice, înregistrarea acestora în modul stabilit.</w:t>
            </w:r>
          </w:p>
          <w:p w:rsidR="004D3A1B" w:rsidRPr="002C7DDD" w:rsidRDefault="004D3A1B" w:rsidP="004D3A1B">
            <w:pPr>
              <w:pStyle w:val="a5"/>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a5"/>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a5"/>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5D1FCD" w:rsidRDefault="005D1FCD" w:rsidP="005D1FCD">
            <w:pPr>
              <w:pStyle w:val="ab"/>
              <w:jc w:val="both"/>
              <w:rPr>
                <w:b/>
                <w:lang w:val="ro-RO"/>
              </w:rPr>
            </w:pPr>
            <w:r>
              <w:rPr>
                <w:b/>
                <w:lang w:val="ro-RO"/>
              </w:rPr>
              <w:t xml:space="preserve">Studii: </w:t>
            </w:r>
            <w:r w:rsidRPr="00923D31">
              <w:rPr>
                <w:lang w:val="ro-RO"/>
              </w:rPr>
              <w:t>superioare</w:t>
            </w:r>
            <w:r>
              <w:rPr>
                <w:lang w:val="ro-RO"/>
              </w:rPr>
              <w:t>, de licenţă sau echivalente, în domeniul juridic.</w:t>
            </w:r>
          </w:p>
          <w:p w:rsidR="005D1FCD" w:rsidRPr="009E7655" w:rsidRDefault="005D1FCD" w:rsidP="005D1FCD">
            <w:pPr>
              <w:pStyle w:val="ab"/>
              <w:jc w:val="both"/>
              <w:rPr>
                <w:b/>
                <w:sz w:val="16"/>
                <w:szCs w:val="16"/>
                <w:lang w:val="ro-RO"/>
              </w:rPr>
            </w:pPr>
          </w:p>
          <w:p w:rsidR="005D1FCD" w:rsidRDefault="005D1FCD" w:rsidP="005D1FCD">
            <w:pPr>
              <w:pStyle w:val="ab"/>
              <w:jc w:val="both"/>
              <w:rPr>
                <w:lang w:val="ro-RO"/>
              </w:rPr>
            </w:pPr>
            <w:r>
              <w:rPr>
                <w:b/>
                <w:lang w:val="ro-RO"/>
              </w:rPr>
              <w:t xml:space="preserve">Experienţă profesională: </w:t>
            </w:r>
            <w:r>
              <w:rPr>
                <w:lang w:val="ro-RO"/>
              </w:rPr>
              <w:t>1 an de experienţă profesională în domeniu.</w:t>
            </w:r>
          </w:p>
          <w:p w:rsidR="005D1FCD" w:rsidRPr="009E7655" w:rsidRDefault="005D1FCD" w:rsidP="005D1FCD">
            <w:pPr>
              <w:pStyle w:val="ab"/>
              <w:jc w:val="both"/>
              <w:rPr>
                <w:sz w:val="16"/>
                <w:szCs w:val="16"/>
                <w:lang w:val="ro-RO"/>
              </w:rPr>
            </w:pPr>
          </w:p>
          <w:p w:rsidR="005D1FCD" w:rsidRPr="00E57A11" w:rsidRDefault="005D1FCD" w:rsidP="005D1FCD">
            <w:pPr>
              <w:pStyle w:val="ab"/>
              <w:jc w:val="both"/>
              <w:rPr>
                <w:b/>
                <w:lang w:val="ro-RO"/>
              </w:rPr>
            </w:pPr>
            <w:r w:rsidRPr="00326123">
              <w:rPr>
                <w:b/>
                <w:lang w:val="ro-RO"/>
              </w:rPr>
              <w:t>Cunoştinţe:</w:t>
            </w:r>
          </w:p>
          <w:p w:rsidR="005D1FCD" w:rsidRPr="00326123" w:rsidRDefault="005D1FCD" w:rsidP="005D1FCD">
            <w:pPr>
              <w:pStyle w:val="ab"/>
              <w:ind w:left="720"/>
              <w:jc w:val="both"/>
              <w:rPr>
                <w:lang w:val="ro-RO"/>
              </w:rPr>
            </w:pPr>
            <w:r w:rsidRPr="00326123">
              <w:rPr>
                <w:lang w:val="ro-RO"/>
              </w:rPr>
              <w:t>Cunoaşterea legislaţiei R</w:t>
            </w:r>
            <w:r>
              <w:rPr>
                <w:lang w:val="ro-RO"/>
              </w:rPr>
              <w:t xml:space="preserve">epublicii </w:t>
            </w:r>
            <w:r w:rsidRPr="00326123">
              <w:rPr>
                <w:lang w:val="ro-RO"/>
              </w:rPr>
              <w:t>M</w:t>
            </w:r>
            <w:r>
              <w:rPr>
                <w:lang w:val="ro-RO"/>
              </w:rPr>
              <w:t>oldova în domeniu</w:t>
            </w:r>
            <w:r w:rsidRPr="00326123">
              <w:rPr>
                <w:lang w:val="ro-RO"/>
              </w:rPr>
              <w:t>;</w:t>
            </w:r>
          </w:p>
          <w:p w:rsidR="005D1FCD" w:rsidRPr="00326123" w:rsidRDefault="005D1FCD" w:rsidP="005D1FCD">
            <w:pPr>
              <w:pStyle w:val="ab"/>
              <w:ind w:left="720"/>
              <w:jc w:val="both"/>
              <w:rPr>
                <w:lang w:val="ro-RO"/>
              </w:rPr>
            </w:pPr>
            <w:r w:rsidRPr="00326123">
              <w:rPr>
                <w:lang w:val="ro-RO"/>
              </w:rPr>
              <w:t>Cunoaşterea limbii de stat;</w:t>
            </w:r>
          </w:p>
          <w:p w:rsidR="005D1FCD" w:rsidRDefault="005D1FCD" w:rsidP="005D1FCD">
            <w:pPr>
              <w:pStyle w:val="ab"/>
              <w:ind w:left="720"/>
              <w:jc w:val="both"/>
              <w:rPr>
                <w:lang w:val="ro-RO"/>
              </w:rPr>
            </w:pPr>
            <w:r w:rsidRPr="00326123">
              <w:rPr>
                <w:lang w:val="ro-RO"/>
              </w:rPr>
              <w:t>Cunoştinţe de operare la calculator: Word, Excel, PowerPoint, Internet.</w:t>
            </w:r>
          </w:p>
          <w:p w:rsidR="005D1FCD" w:rsidRPr="009E7655" w:rsidRDefault="005D1FCD" w:rsidP="005D1FCD">
            <w:pPr>
              <w:pStyle w:val="ab"/>
              <w:rPr>
                <w:sz w:val="16"/>
                <w:szCs w:val="16"/>
                <w:lang w:val="ro-RO"/>
              </w:rPr>
            </w:pPr>
          </w:p>
          <w:p w:rsidR="005D1FCD" w:rsidRDefault="005D1FCD" w:rsidP="005D1FCD">
            <w:pPr>
              <w:pStyle w:val="ab"/>
              <w:jc w:val="both"/>
              <w:rPr>
                <w:lang w:val="ro-RO"/>
              </w:rPr>
            </w:pPr>
            <w:r w:rsidRPr="00365EFA">
              <w:rPr>
                <w:b/>
                <w:lang w:val="ro-RO"/>
              </w:rPr>
              <w:t>Abilităţi:</w:t>
            </w:r>
            <w:r>
              <w:rPr>
                <w:b/>
                <w:lang w:val="ro-RO"/>
              </w:rPr>
              <w:t xml:space="preserve"> </w:t>
            </w:r>
            <w:r>
              <w:rPr>
                <w:lang w:val="ro-RO"/>
              </w:rPr>
              <w:t>analiză şi sinteză, de lucru cu informaţia, planificare, organizare,</w:t>
            </w:r>
            <w:r w:rsidR="007F3FB0">
              <w:rPr>
                <w:lang w:val="ro-RO"/>
              </w:rPr>
              <w:t xml:space="preserve"> reprezentare,</w:t>
            </w:r>
            <w:r>
              <w:rPr>
                <w:lang w:val="ro-RO"/>
              </w:rPr>
              <w:t xml:space="preserve"> luare a deciziilor, elaborare a documentelor, argumentare, motivare, soluţionare de probleme, aplanare de conflicte, comunicare eficientă.</w:t>
            </w:r>
          </w:p>
          <w:p w:rsidR="005D1FCD" w:rsidRPr="009E7655" w:rsidRDefault="005D1FCD" w:rsidP="005D1FCD">
            <w:pPr>
              <w:pStyle w:val="ab"/>
              <w:rPr>
                <w:sz w:val="16"/>
                <w:szCs w:val="16"/>
                <w:lang w:val="ro-RO"/>
              </w:rPr>
            </w:pPr>
          </w:p>
          <w:p w:rsidR="005D1FCD" w:rsidRDefault="005D1FCD" w:rsidP="005D1FCD">
            <w:pPr>
              <w:pStyle w:val="ab"/>
              <w:jc w:val="both"/>
              <w:rPr>
                <w:lang w:val="ro-RO"/>
              </w:rPr>
            </w:pPr>
            <w:r w:rsidRPr="004870A4">
              <w:rPr>
                <w:b/>
                <w:lang w:val="ro-RO"/>
              </w:rPr>
              <w:t>Aptitudini/comportamente:</w:t>
            </w:r>
            <w:r>
              <w:rPr>
                <w:lang w:val="ro-RO"/>
              </w:rPr>
              <w:t xml:space="preserve"> respect faţă de oameni, spirit de iniţiativă, creativitate, flexibilitate, diplomaţie, responsabilitate, obiectivitate, loialitate, perseverenţă, tendinţă spre dezvoltare profesională continuă.</w:t>
            </w:r>
          </w:p>
          <w:p w:rsidR="00632507" w:rsidRDefault="00632507" w:rsidP="002C7DDD">
            <w:pPr>
              <w:ind w:firstLine="34"/>
              <w:rPr>
                <w:b/>
                <w:i/>
                <w:color w:val="000000" w:themeColor="text1"/>
                <w:u w:val="single"/>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w:t>
            </w:r>
            <w:r w:rsidR="007F3FB0" w:rsidRPr="007F3FB0">
              <w:rPr>
                <w:color w:val="000000" w:themeColor="text1"/>
                <w:lang w:val="ro-RO"/>
              </w:rPr>
              <w:t>http://anofm.md/page/functii-publice-vacante</w:t>
            </w:r>
            <w:r w:rsidRPr="002C7DDD">
              <w:rPr>
                <w:color w:val="000000" w:themeColor="text1"/>
                <w:lang w:val="ro-RO"/>
              </w:rPr>
              <w:t>);</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w:t>
            </w:r>
            <w:r w:rsidRPr="002C7DDD">
              <w:rPr>
                <w:color w:val="000000" w:themeColor="text1"/>
                <w:lang w:val="ro-RO"/>
              </w:rPr>
              <w:lastRenderedPageBreak/>
              <w:t xml:space="preserve">şi/sau de specializare;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a9"/>
                <w:color w:val="000000" w:themeColor="text1"/>
                <w:lang w:val="ro-RO"/>
              </w:rPr>
              <w:footnoteReference w:id="2"/>
            </w:r>
            <w:r w:rsidRPr="002C7DDD">
              <w:rPr>
                <w:color w:val="000000" w:themeColor="text1"/>
                <w:lang w:val="ro-RO"/>
              </w:rPr>
              <w:t>;</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a9"/>
                <w:color w:val="000000" w:themeColor="text1"/>
                <w:lang w:val="ro-RO"/>
              </w:rPr>
              <w:footnoteReference w:id="3"/>
            </w:r>
            <w:r w:rsidRPr="002C7DDD">
              <w:rPr>
                <w:color w:val="000000" w:themeColor="text1"/>
                <w:lang w:val="ro-RO"/>
              </w:rPr>
              <w:t xml:space="preserve"> .</w:t>
            </w:r>
          </w:p>
          <w:p w:rsidR="003B2B78" w:rsidRDefault="003B2B78" w:rsidP="003B2B78">
            <w:pPr>
              <w:pStyle w:val="a5"/>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980B4A">
              <w:rPr>
                <w:b/>
                <w:color w:val="000000" w:themeColor="text1"/>
                <w:u w:val="single"/>
                <w:lang w:val="ro-RO"/>
              </w:rPr>
              <w:t>04</w:t>
            </w:r>
            <w:r w:rsidR="007F3FB0">
              <w:rPr>
                <w:b/>
                <w:color w:val="000000" w:themeColor="text1"/>
                <w:u w:val="single"/>
                <w:lang w:val="ro-RO"/>
              </w:rPr>
              <w:t xml:space="preserve"> </w:t>
            </w:r>
            <w:r w:rsidR="00BA06C4">
              <w:rPr>
                <w:b/>
                <w:color w:val="000000" w:themeColor="text1"/>
                <w:u w:val="single"/>
                <w:lang w:val="ro-RO"/>
              </w:rPr>
              <w:t>septembrie</w:t>
            </w:r>
            <w:r w:rsidRPr="002C7DDD">
              <w:rPr>
                <w:b/>
                <w:color w:val="000000" w:themeColor="text1"/>
                <w:u w:val="single"/>
                <w:lang w:val="ro-RO"/>
              </w:rPr>
              <w:t xml:space="preserve"> 201</w:t>
            </w:r>
            <w:r w:rsidR="007F3FB0">
              <w:rPr>
                <w:b/>
                <w:color w:val="000000" w:themeColor="text1"/>
                <w:u w:val="single"/>
                <w:lang w:val="ro-RO"/>
              </w:rPr>
              <w:t>7</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Pr="00894641">
                <w:rPr>
                  <w:rStyle w:val="a4"/>
                  <w:b/>
                  <w:iCs/>
                  <w:color w:val="000000" w:themeColor="text1"/>
                  <w:u w:val="none"/>
                  <w:lang w:val="ro-RO"/>
                </w:rPr>
                <w:t>carolina.eni</w:t>
              </w:r>
              <w:r w:rsidRPr="00894641">
                <w:rPr>
                  <w:rStyle w:val="a4"/>
                  <w:b/>
                  <w:iCs/>
                  <w:color w:val="000000" w:themeColor="text1"/>
                  <w:u w:val="none"/>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Persoana  de contact în Agenţia Naţională – Eni Carolina, tel. 28-67-65.</w:t>
            </w:r>
          </w:p>
          <w:p w:rsidR="002C7DDD" w:rsidRPr="002C7DDD" w:rsidRDefault="002C7DDD" w:rsidP="00632507">
            <w:pPr>
              <w:pStyle w:val="a5"/>
              <w:ind w:firstLine="0"/>
              <w:jc w:val="left"/>
              <w:rPr>
                <w:b/>
                <w:color w:val="000000" w:themeColor="text1"/>
                <w:lang w:val="ro-RO"/>
              </w:rPr>
            </w:pPr>
          </w:p>
          <w:p w:rsidR="002C7DDD" w:rsidRPr="00632507" w:rsidRDefault="002C7DDD" w:rsidP="002C7DDD">
            <w:pPr>
              <w:pStyle w:val="a5"/>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406A15">
            <w:pPr>
              <w:pStyle w:val="a5"/>
              <w:ind w:firstLine="34"/>
              <w:jc w:val="left"/>
              <w:rPr>
                <w:b/>
                <w:color w:val="000000" w:themeColor="text1"/>
                <w:lang w:val="ro-RO"/>
              </w:rPr>
            </w:pPr>
          </w:p>
          <w:p w:rsidR="00881ECB" w:rsidRPr="00FE4633" w:rsidRDefault="00881ECB" w:rsidP="00406A15">
            <w:pPr>
              <w:numPr>
                <w:ilvl w:val="0"/>
                <w:numId w:val="5"/>
              </w:numPr>
              <w:ind w:firstLine="34"/>
              <w:rPr>
                <w:b/>
                <w:lang w:val="ro-RO"/>
              </w:rPr>
            </w:pPr>
            <w:r w:rsidRPr="00FE4633">
              <w:rPr>
                <w:b/>
                <w:lang w:val="ro-RO"/>
              </w:rPr>
              <w:t>Constituţia Republicii Moldova</w:t>
            </w:r>
            <w:r w:rsidRPr="00FE4633">
              <w:rPr>
                <w:lang w:val="ro-RO"/>
              </w:rPr>
              <w:t>;</w:t>
            </w:r>
          </w:p>
          <w:p w:rsidR="00881ECB" w:rsidRPr="005D1FCD" w:rsidRDefault="00881ECB" w:rsidP="00406A15">
            <w:pPr>
              <w:numPr>
                <w:ilvl w:val="0"/>
                <w:numId w:val="5"/>
              </w:numPr>
              <w:ind w:firstLine="34"/>
              <w:rPr>
                <w:b/>
                <w:lang w:val="ro-RO"/>
              </w:rPr>
            </w:pPr>
            <w:r w:rsidRPr="00FE4633">
              <w:rPr>
                <w:b/>
                <w:lang w:val="ro-RO"/>
              </w:rPr>
              <w:t>Codul Muncii al Republicii Moldova</w:t>
            </w:r>
            <w:r w:rsidRPr="00FE4633">
              <w:rPr>
                <w:lang w:val="ro-RO"/>
              </w:rPr>
              <w:t>;</w:t>
            </w:r>
          </w:p>
          <w:p w:rsidR="005D1FCD" w:rsidRDefault="005D1FCD" w:rsidP="00406A15">
            <w:pPr>
              <w:numPr>
                <w:ilvl w:val="0"/>
                <w:numId w:val="21"/>
              </w:numPr>
              <w:spacing w:line="276" w:lineRule="auto"/>
              <w:ind w:firstLine="0"/>
              <w:rPr>
                <w:b/>
                <w:lang w:val="ro-RO"/>
              </w:rPr>
            </w:pPr>
            <w:r>
              <w:rPr>
                <w:b/>
                <w:lang w:val="ro-RO"/>
              </w:rPr>
              <w:t>Codul Civil al Republicii Moldova;</w:t>
            </w:r>
          </w:p>
          <w:p w:rsidR="005D1FCD" w:rsidRDefault="005D1FCD" w:rsidP="00406A15">
            <w:pPr>
              <w:numPr>
                <w:ilvl w:val="0"/>
                <w:numId w:val="21"/>
              </w:numPr>
              <w:spacing w:line="276" w:lineRule="auto"/>
              <w:ind w:firstLine="0"/>
              <w:rPr>
                <w:b/>
                <w:lang w:val="ro-RO"/>
              </w:rPr>
            </w:pPr>
            <w:r>
              <w:rPr>
                <w:b/>
                <w:lang w:val="ro-RO"/>
              </w:rPr>
              <w:t>Codul  de Procedură Civilă;</w:t>
            </w:r>
          </w:p>
          <w:p w:rsidR="005D1FCD" w:rsidRPr="00B43098" w:rsidRDefault="005D1FCD" w:rsidP="00406A15">
            <w:pPr>
              <w:numPr>
                <w:ilvl w:val="0"/>
                <w:numId w:val="21"/>
              </w:numPr>
              <w:spacing w:line="276" w:lineRule="auto"/>
              <w:ind w:firstLine="0"/>
              <w:rPr>
                <w:b/>
                <w:lang w:val="ro-RO"/>
              </w:rPr>
            </w:pPr>
            <w:r w:rsidRPr="00B43098">
              <w:rPr>
                <w:b/>
                <w:lang w:val="ro-RO"/>
              </w:rPr>
              <w:t>Acte legislative şi normative din  domeniu:</w:t>
            </w:r>
          </w:p>
          <w:p w:rsidR="005D1FCD" w:rsidRPr="00DC2FC8" w:rsidRDefault="005D1FCD" w:rsidP="00406A15">
            <w:pPr>
              <w:pStyle w:val="ac"/>
              <w:numPr>
                <w:ilvl w:val="0"/>
                <w:numId w:val="22"/>
              </w:numPr>
              <w:spacing w:line="276" w:lineRule="auto"/>
              <w:rPr>
                <w:lang w:val="ro-RO"/>
              </w:rPr>
            </w:pPr>
            <w:r w:rsidRPr="00DC2FC8">
              <w:rPr>
                <w:lang w:val="ro-RO"/>
              </w:rPr>
              <w:t>Legea nr. 102-XV din 13 martie 2003 privind ocuparea forţei de muncă şi protecţia socială a persoanelor aflate în căutarea unui loc de muncă;</w:t>
            </w:r>
          </w:p>
          <w:p w:rsidR="005D1FCD" w:rsidRPr="00DC2FC8" w:rsidRDefault="005D1FCD" w:rsidP="00406A15">
            <w:pPr>
              <w:pStyle w:val="ac"/>
              <w:numPr>
                <w:ilvl w:val="0"/>
                <w:numId w:val="22"/>
              </w:numPr>
              <w:spacing w:line="276" w:lineRule="auto"/>
              <w:rPr>
                <w:lang w:val="ro-RO"/>
              </w:rPr>
            </w:pPr>
            <w:r w:rsidRPr="00DC2FC8">
              <w:rPr>
                <w:lang w:val="ro-RO"/>
              </w:rPr>
              <w:t xml:space="preserve">Legea nr. 158-XVI din 4 iulie 2008 cu privire la funcţia publică şi statutul funcţionarului  public; </w:t>
            </w:r>
          </w:p>
          <w:p w:rsidR="005D1FCD" w:rsidRPr="00DC2FC8" w:rsidRDefault="005D1FCD" w:rsidP="00406A15">
            <w:pPr>
              <w:pStyle w:val="ac"/>
              <w:numPr>
                <w:ilvl w:val="0"/>
                <w:numId w:val="22"/>
              </w:numPr>
              <w:spacing w:line="276" w:lineRule="auto"/>
              <w:rPr>
                <w:lang w:val="ro-RO"/>
              </w:rPr>
            </w:pPr>
            <w:r w:rsidRPr="00DC2FC8">
              <w:rPr>
                <w:lang w:val="ro-RO"/>
              </w:rPr>
              <w:t xml:space="preserve">Legea nr. 25-XVI din 22 februarie 2008 privind Codul de conduită a  funcţionarului public; </w:t>
            </w:r>
          </w:p>
          <w:p w:rsidR="00DC2FC8" w:rsidRPr="00DC2FC8" w:rsidRDefault="00DC2FC8" w:rsidP="00406A15">
            <w:pPr>
              <w:pStyle w:val="tt"/>
              <w:numPr>
                <w:ilvl w:val="0"/>
                <w:numId w:val="3"/>
              </w:numPr>
              <w:jc w:val="left"/>
              <w:rPr>
                <w:b w:val="0"/>
                <w:lang w:val="ro-RO"/>
              </w:rPr>
            </w:pPr>
            <w:r w:rsidRPr="00DC2FC8">
              <w:rPr>
                <w:b w:val="0"/>
                <w:lang w:val="ro-RO"/>
              </w:rPr>
              <w:t>Legea nr. 190 din 19 iulie 1994 cu privire la petiționare;</w:t>
            </w:r>
          </w:p>
          <w:p w:rsidR="00DC2FC8" w:rsidRPr="00DC2FC8" w:rsidRDefault="005D1FCD" w:rsidP="00406A15">
            <w:pPr>
              <w:pStyle w:val="tt"/>
              <w:numPr>
                <w:ilvl w:val="0"/>
                <w:numId w:val="3"/>
              </w:numPr>
              <w:jc w:val="left"/>
              <w:rPr>
                <w:b w:val="0"/>
                <w:lang w:val="ro-RO"/>
              </w:rPr>
            </w:pPr>
            <w:r w:rsidRPr="00DC2FC8">
              <w:rPr>
                <w:b w:val="0"/>
                <w:lang w:val="ro-RO"/>
              </w:rPr>
              <w:t>Legea nr. 180-XVI din 10 iulie 2008 cu privire la migraţia de muncă;</w:t>
            </w:r>
          </w:p>
          <w:p w:rsidR="00881ECB" w:rsidRPr="00DC2FC8" w:rsidRDefault="00881ECB" w:rsidP="00406A15">
            <w:pPr>
              <w:pStyle w:val="tt"/>
              <w:numPr>
                <w:ilvl w:val="0"/>
                <w:numId w:val="3"/>
              </w:numPr>
              <w:jc w:val="left"/>
              <w:rPr>
                <w:b w:val="0"/>
                <w:lang w:val="ro-RO"/>
              </w:rPr>
            </w:pPr>
            <w:r w:rsidRPr="00DC2FC8">
              <w:rPr>
                <w:b w:val="0"/>
                <w:lang w:val="ro-RO"/>
              </w:rPr>
              <w:t>Hotărîrea Guvernului RM nr. 201 din 11.03.2009 privind punerea în aplicare a prevederilor Legii nr.158-XVI din 4 iulie 2008 cu privire la funcţia publică şi statutul funcţionarului public</w:t>
            </w:r>
            <w:r w:rsidR="002A7B6B" w:rsidRPr="00DC2FC8">
              <w:rPr>
                <w:b w:val="0"/>
                <w:lang w:val="ro-RO"/>
              </w:rPr>
              <w:t>;</w:t>
            </w:r>
          </w:p>
          <w:p w:rsidR="002A7B6B" w:rsidRPr="00DC2FC8" w:rsidRDefault="002A7B6B" w:rsidP="00406A15">
            <w:pPr>
              <w:pStyle w:val="tt"/>
              <w:numPr>
                <w:ilvl w:val="0"/>
                <w:numId w:val="3"/>
              </w:numPr>
              <w:jc w:val="left"/>
              <w:rPr>
                <w:b w:val="0"/>
                <w:lang w:val="ro-RO"/>
              </w:rPr>
            </w:pPr>
            <w:r w:rsidRPr="00DC2FC8">
              <w:rPr>
                <w:b w:val="0"/>
                <w:color w:val="000000" w:themeColor="text1"/>
                <w:lang w:val="ro-RO"/>
              </w:rPr>
              <w:t>Legea nr. 133 din  08.07.2011 privind protecţia datelor cu caracter personal;</w:t>
            </w:r>
          </w:p>
          <w:p w:rsidR="002A7B6B" w:rsidRPr="00DC2FC8" w:rsidRDefault="002A7B6B" w:rsidP="00406A15">
            <w:pPr>
              <w:pStyle w:val="tt"/>
              <w:numPr>
                <w:ilvl w:val="0"/>
                <w:numId w:val="3"/>
              </w:numPr>
              <w:jc w:val="left"/>
              <w:rPr>
                <w:b w:val="0"/>
                <w:lang w:val="ro-RO"/>
              </w:rPr>
            </w:pPr>
            <w:r w:rsidRPr="00DC2FC8">
              <w:rPr>
                <w:b w:val="0"/>
                <w:color w:val="000000" w:themeColor="text1"/>
                <w:lang w:val="ro-RO"/>
              </w:rPr>
              <w:t>Hotărîrea Guvernului nr. 862 din 14 iulie 2003 pentru aprobarea procedurilor privind accesul la măsurile de ocupare a forţei de muncă;</w:t>
            </w:r>
          </w:p>
          <w:p w:rsidR="002A7B6B" w:rsidRPr="00DC2FC8" w:rsidRDefault="002A7B6B" w:rsidP="00406A15">
            <w:pPr>
              <w:pStyle w:val="tt"/>
              <w:numPr>
                <w:ilvl w:val="0"/>
                <w:numId w:val="3"/>
              </w:numPr>
              <w:jc w:val="left"/>
              <w:rPr>
                <w:b w:val="0"/>
                <w:lang w:val="ro-RO"/>
              </w:rPr>
            </w:pPr>
            <w:r w:rsidRPr="00DC2FC8">
              <w:rPr>
                <w:b w:val="0"/>
                <w:color w:val="000000" w:themeColor="text1"/>
                <w:lang w:val="ro-RO"/>
              </w:rPr>
              <w:t>Hotărîrea Guvernului nr. 888 din  02.08.2004 despre aprobarea procedurii de înregistrare şi examinare a cererilor pentru acordarea alocaţiei de integrare sau reintegrare profesională;</w:t>
            </w:r>
          </w:p>
          <w:p w:rsidR="002A7B6B" w:rsidRPr="00DB4AE3" w:rsidRDefault="002A7B6B" w:rsidP="00406A15">
            <w:pPr>
              <w:pStyle w:val="tt"/>
              <w:ind w:left="360"/>
              <w:jc w:val="left"/>
              <w:rPr>
                <w:b w:val="0"/>
                <w:lang w:val="ro-RO"/>
              </w:rPr>
            </w:pPr>
          </w:p>
          <w:p w:rsidR="00881ECB" w:rsidRPr="002C7DDD" w:rsidRDefault="00881ECB" w:rsidP="002A7B6B">
            <w:pPr>
              <w:pStyle w:val="a5"/>
              <w:ind w:firstLine="0"/>
              <w:jc w:val="left"/>
              <w:rPr>
                <w:b/>
                <w:color w:val="000000" w:themeColor="text1"/>
                <w:lang w:val="ro-RO"/>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a5"/>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C55" w:rsidRDefault="00AE7C55">
      <w:r>
        <w:separator/>
      </w:r>
    </w:p>
  </w:endnote>
  <w:endnote w:type="continuationSeparator" w:id="1">
    <w:p w:rsidR="00AE7C55" w:rsidRDefault="00AE7C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C55" w:rsidRDefault="00AE7C55">
      <w:r>
        <w:separator/>
      </w:r>
    </w:p>
  </w:footnote>
  <w:footnote w:type="continuationSeparator" w:id="1">
    <w:p w:rsidR="00AE7C55" w:rsidRDefault="00AE7C55">
      <w:r>
        <w:continuationSeparator/>
      </w:r>
    </w:p>
  </w:footnote>
  <w:footnote w:id="2">
    <w:p w:rsidR="002C7DDD" w:rsidRDefault="002C7DDD" w:rsidP="002C7DDD">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3">
    <w:p w:rsidR="002C7DDD" w:rsidRDefault="002C7DDD" w:rsidP="002C7DDD">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D15B35"/>
    <w:multiLevelType w:val="hybridMultilevel"/>
    <w:tmpl w:val="4054299A"/>
    <w:lvl w:ilvl="0" w:tplc="9FCCF1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C852BF"/>
    <w:multiLevelType w:val="hybridMultilevel"/>
    <w:tmpl w:val="4FE0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7">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7"/>
  </w:num>
  <w:num w:numId="5">
    <w:abstractNumId w:val="1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3"/>
  </w:num>
  <w:num w:numId="15">
    <w:abstractNumId w:val="14"/>
  </w:num>
  <w:num w:numId="16">
    <w:abstractNumId w:val="10"/>
  </w:num>
  <w:num w:numId="17">
    <w:abstractNumId w:val="0"/>
  </w:num>
  <w:num w:numId="18">
    <w:abstractNumId w:val="5"/>
  </w:num>
  <w:num w:numId="19">
    <w:abstractNumId w:val="2"/>
  </w:num>
  <w:num w:numId="20">
    <w:abstractNumId w:val="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FA"/>
    <w:rsid w:val="000D0F30"/>
    <w:rsid w:val="000D23BE"/>
    <w:rsid w:val="000D5E2A"/>
    <w:rsid w:val="000E31BA"/>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36EA"/>
    <w:rsid w:val="002C7DDD"/>
    <w:rsid w:val="002D353A"/>
    <w:rsid w:val="002E2832"/>
    <w:rsid w:val="002F1E16"/>
    <w:rsid w:val="0030322A"/>
    <w:rsid w:val="003066E8"/>
    <w:rsid w:val="00307E3D"/>
    <w:rsid w:val="00310236"/>
    <w:rsid w:val="00312D6D"/>
    <w:rsid w:val="0031514A"/>
    <w:rsid w:val="00321100"/>
    <w:rsid w:val="00327C0D"/>
    <w:rsid w:val="003310F2"/>
    <w:rsid w:val="0033446D"/>
    <w:rsid w:val="003364DD"/>
    <w:rsid w:val="00336993"/>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3F610D"/>
    <w:rsid w:val="00406A15"/>
    <w:rsid w:val="00412003"/>
    <w:rsid w:val="00414C16"/>
    <w:rsid w:val="00420472"/>
    <w:rsid w:val="00420ECC"/>
    <w:rsid w:val="00425528"/>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D11E1"/>
    <w:rsid w:val="004D3A1B"/>
    <w:rsid w:val="004D4D74"/>
    <w:rsid w:val="004D76CD"/>
    <w:rsid w:val="004D7B47"/>
    <w:rsid w:val="004F245A"/>
    <w:rsid w:val="005157C4"/>
    <w:rsid w:val="0053779E"/>
    <w:rsid w:val="005431BA"/>
    <w:rsid w:val="00550E9A"/>
    <w:rsid w:val="00557BBC"/>
    <w:rsid w:val="00560A63"/>
    <w:rsid w:val="0056215F"/>
    <w:rsid w:val="00571473"/>
    <w:rsid w:val="005877BF"/>
    <w:rsid w:val="005911BF"/>
    <w:rsid w:val="005A747D"/>
    <w:rsid w:val="005C4AA5"/>
    <w:rsid w:val="005C6E8D"/>
    <w:rsid w:val="005D1FCD"/>
    <w:rsid w:val="005D272B"/>
    <w:rsid w:val="005D551F"/>
    <w:rsid w:val="005F35E5"/>
    <w:rsid w:val="005F6F7C"/>
    <w:rsid w:val="006004FD"/>
    <w:rsid w:val="00605340"/>
    <w:rsid w:val="006053EC"/>
    <w:rsid w:val="00605989"/>
    <w:rsid w:val="006127C8"/>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36139"/>
    <w:rsid w:val="00742A7E"/>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F3FB0"/>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94641"/>
    <w:rsid w:val="008A3015"/>
    <w:rsid w:val="008C28FC"/>
    <w:rsid w:val="008C7D5D"/>
    <w:rsid w:val="008C7EB7"/>
    <w:rsid w:val="008D4521"/>
    <w:rsid w:val="008E6748"/>
    <w:rsid w:val="008E6825"/>
    <w:rsid w:val="008F393A"/>
    <w:rsid w:val="008F54FA"/>
    <w:rsid w:val="00905805"/>
    <w:rsid w:val="00907A98"/>
    <w:rsid w:val="009167B3"/>
    <w:rsid w:val="00920059"/>
    <w:rsid w:val="00937EB8"/>
    <w:rsid w:val="009436CF"/>
    <w:rsid w:val="00943BCB"/>
    <w:rsid w:val="00950D35"/>
    <w:rsid w:val="00965E3B"/>
    <w:rsid w:val="00966A5B"/>
    <w:rsid w:val="00973734"/>
    <w:rsid w:val="00977614"/>
    <w:rsid w:val="00980B4A"/>
    <w:rsid w:val="00985216"/>
    <w:rsid w:val="0098663F"/>
    <w:rsid w:val="00990DC3"/>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46F3"/>
    <w:rsid w:val="00A77442"/>
    <w:rsid w:val="00A776C7"/>
    <w:rsid w:val="00A907E6"/>
    <w:rsid w:val="00A947FB"/>
    <w:rsid w:val="00AA3CA9"/>
    <w:rsid w:val="00AA4610"/>
    <w:rsid w:val="00AA550C"/>
    <w:rsid w:val="00AA6D66"/>
    <w:rsid w:val="00AA7784"/>
    <w:rsid w:val="00AC372D"/>
    <w:rsid w:val="00AC6CD3"/>
    <w:rsid w:val="00AD32BF"/>
    <w:rsid w:val="00AD785A"/>
    <w:rsid w:val="00AE7C55"/>
    <w:rsid w:val="00B11416"/>
    <w:rsid w:val="00B146F3"/>
    <w:rsid w:val="00B209AF"/>
    <w:rsid w:val="00B21275"/>
    <w:rsid w:val="00B36190"/>
    <w:rsid w:val="00B37DD2"/>
    <w:rsid w:val="00B42500"/>
    <w:rsid w:val="00B42B0D"/>
    <w:rsid w:val="00B43098"/>
    <w:rsid w:val="00B4486C"/>
    <w:rsid w:val="00B44B35"/>
    <w:rsid w:val="00B53D03"/>
    <w:rsid w:val="00B5530B"/>
    <w:rsid w:val="00B5685A"/>
    <w:rsid w:val="00B64FF8"/>
    <w:rsid w:val="00B750D3"/>
    <w:rsid w:val="00B906DB"/>
    <w:rsid w:val="00B92F9C"/>
    <w:rsid w:val="00BA0667"/>
    <w:rsid w:val="00BA0699"/>
    <w:rsid w:val="00BA06C4"/>
    <w:rsid w:val="00BA598B"/>
    <w:rsid w:val="00BB36DF"/>
    <w:rsid w:val="00BB3DC7"/>
    <w:rsid w:val="00BB6D25"/>
    <w:rsid w:val="00BC10F3"/>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BAA"/>
    <w:rsid w:val="00CE5414"/>
    <w:rsid w:val="00CF63BE"/>
    <w:rsid w:val="00CF6FCF"/>
    <w:rsid w:val="00D21050"/>
    <w:rsid w:val="00D22399"/>
    <w:rsid w:val="00D27ABD"/>
    <w:rsid w:val="00D30106"/>
    <w:rsid w:val="00D33174"/>
    <w:rsid w:val="00D3660C"/>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C2FC8"/>
    <w:rsid w:val="00DD1548"/>
    <w:rsid w:val="00DD1C03"/>
    <w:rsid w:val="00DD5EFA"/>
    <w:rsid w:val="00DD6E41"/>
    <w:rsid w:val="00DE0A9B"/>
    <w:rsid w:val="00DE209D"/>
    <w:rsid w:val="00DE7C99"/>
    <w:rsid w:val="00DF06EF"/>
    <w:rsid w:val="00E032EA"/>
    <w:rsid w:val="00E16591"/>
    <w:rsid w:val="00E211AE"/>
    <w:rsid w:val="00E22963"/>
    <w:rsid w:val="00E2391B"/>
    <w:rsid w:val="00E25336"/>
    <w:rsid w:val="00E34767"/>
    <w:rsid w:val="00E35D07"/>
    <w:rsid w:val="00E50272"/>
    <w:rsid w:val="00E53A01"/>
    <w:rsid w:val="00E739C2"/>
    <w:rsid w:val="00E74B19"/>
    <w:rsid w:val="00E77769"/>
    <w:rsid w:val="00E902D7"/>
    <w:rsid w:val="00EA0494"/>
    <w:rsid w:val="00EA344E"/>
    <w:rsid w:val="00EB5B73"/>
    <w:rsid w:val="00EC66BF"/>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 w:type="paragraph" w:styleId="ab">
    <w:name w:val="No Spacing"/>
    <w:uiPriority w:val="1"/>
    <w:qFormat/>
    <w:rsid w:val="004D3A1B"/>
    <w:rPr>
      <w:sz w:val="24"/>
      <w:szCs w:val="24"/>
      <w:lang w:val="en-US" w:eastAsia="en-US"/>
    </w:rPr>
  </w:style>
  <w:style w:type="paragraph" w:styleId="ac">
    <w:name w:val="List Paragraph"/>
    <w:basedOn w:val="a"/>
    <w:uiPriority w:val="34"/>
    <w:qFormat/>
    <w:rsid w:val="005D1FCD"/>
    <w:pPr>
      <w:ind w:left="720"/>
      <w:contextualSpacing/>
    </w:p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a.eni@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3941</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ANOFM</Company>
  <LinksUpToDate>false</LinksUpToDate>
  <CharactersWithSpaces>4623</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carolina.eni</cp:lastModifiedBy>
  <cp:revision>2</cp:revision>
  <cp:lastPrinted>2017-03-24T11:12:00Z</cp:lastPrinted>
  <dcterms:created xsi:type="dcterms:W3CDTF">2017-08-07T10:29:00Z</dcterms:created>
  <dcterms:modified xsi:type="dcterms:W3CDTF">2017-08-07T10:29:00Z</dcterms:modified>
</cp:coreProperties>
</file>