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funcţiei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53F96" w:rsidRPr="0038323B" w:rsidRDefault="00D2133B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Şef al Agenţiei pentru Ocuparea Forţei de Muncă a raionului </w:t>
      </w:r>
      <w:r w:rsidR="0038323B">
        <w:rPr>
          <w:rFonts w:ascii="Times New Roman" w:hAnsi="Times New Roman" w:cs="Times New Roman"/>
          <w:b/>
          <w:i/>
          <w:sz w:val="28"/>
          <w:szCs w:val="28"/>
          <w:lang w:val="ro-RO"/>
        </w:rPr>
        <w:t>Taraclia</w:t>
      </w:r>
    </w:p>
    <w:p w:rsidR="00953F96" w:rsidRPr="0038323B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321" w:type="dxa"/>
        <w:tblLook w:val="04A0"/>
      </w:tblPr>
      <w:tblGrid>
        <w:gridCol w:w="1281"/>
        <w:gridCol w:w="5600"/>
        <w:gridCol w:w="3440"/>
      </w:tblGrid>
      <w:tr w:rsidR="00953F96" w:rsidRPr="0038323B" w:rsidTr="000906EA">
        <w:trPr>
          <w:trHeight w:val="284"/>
        </w:trPr>
        <w:tc>
          <w:tcPr>
            <w:tcW w:w="1281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953F96" w:rsidRPr="0038323B" w:rsidTr="000906EA">
        <w:trPr>
          <w:trHeight w:val="284"/>
        </w:trPr>
        <w:tc>
          <w:tcPr>
            <w:tcW w:w="1281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953F96" w:rsidRPr="0038323B" w:rsidRDefault="0038323B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Taucci Vladimir</w:t>
            </w:r>
          </w:p>
          <w:p w:rsidR="000906EA" w:rsidRPr="0038323B" w:rsidRDefault="000906EA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  <w:vAlign w:val="center"/>
          </w:tcPr>
          <w:p w:rsidR="00953F96" w:rsidRPr="0038323B" w:rsidRDefault="00420CE7" w:rsidP="00F6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0906EA" w:rsidRPr="0038323B" w:rsidRDefault="000906EA" w:rsidP="00420CE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F67FD9" w:rsidRPr="0038323B" w:rsidRDefault="00F67FD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06EA" w:rsidRPr="0038323B" w:rsidRDefault="000906EA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AD5A39" w:rsidP="0018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b/>
          <w:sz w:val="28"/>
          <w:szCs w:val="28"/>
          <w:lang w:val="ro-RO"/>
        </w:rPr>
        <w:t>Învingător al</w:t>
      </w:r>
      <w:r w:rsidR="0091449A" w:rsidRPr="003832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concursului se consideră:</w:t>
      </w:r>
    </w:p>
    <w:p w:rsidR="0091449A" w:rsidRPr="0038323B" w:rsidRDefault="0091449A" w:rsidP="0018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133B" w:rsidRPr="0038323B" w:rsidRDefault="0038323B" w:rsidP="00D213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Taucci Vladimir</w:t>
      </w:r>
      <w:r w:rsidR="0091449A" w:rsidRPr="003832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la funcţia de </w:t>
      </w:r>
      <w:r w:rsidR="00D2133B" w:rsidRPr="003832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şef al Agenţiei pentru Ocuparea Forţei de Muncă a raionului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Taraclia</w:t>
      </w:r>
    </w:p>
    <w:p w:rsidR="00D2133B" w:rsidRPr="0038323B" w:rsidRDefault="00D2133B" w:rsidP="00D2133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18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449A" w:rsidRPr="0038323B" w:rsidRDefault="0091449A" w:rsidP="0018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36A0E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2F5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2</cp:revision>
  <cp:lastPrinted>2015-12-23T14:49:00Z</cp:lastPrinted>
  <dcterms:created xsi:type="dcterms:W3CDTF">2017-04-19T13:37:00Z</dcterms:created>
  <dcterms:modified xsi:type="dcterms:W3CDTF">2017-04-19T13:37:00Z</dcterms:modified>
</cp:coreProperties>
</file>