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751B34" w:rsidP="002A7B6B">
            <w:pPr>
              <w:pStyle w:val="NormalWeb"/>
              <w:shd w:val="clear" w:color="auto" w:fill="C6D9F1" w:themeFill="text2" w:themeFillTint="33"/>
              <w:spacing w:before="120"/>
              <w:ind w:firstLine="34"/>
              <w:jc w:val="center"/>
              <w:rPr>
                <w:b/>
                <w:color w:val="000000" w:themeColor="text1"/>
                <w:sz w:val="28"/>
                <w:szCs w:val="28"/>
                <w:lang w:val="ro-RO"/>
              </w:rPr>
            </w:pPr>
            <w:r w:rsidRPr="002C7DDD">
              <w:rPr>
                <w:b/>
                <w:color w:val="000000" w:themeColor="text1"/>
                <w:sz w:val="28"/>
                <w:szCs w:val="28"/>
                <w:lang w:val="ro-RO"/>
              </w:rPr>
              <w:t>A</w:t>
            </w:r>
            <w:r w:rsidR="00A746F3" w:rsidRPr="002C7DDD">
              <w:rPr>
                <w:b/>
                <w:color w:val="000000" w:themeColor="text1"/>
                <w:sz w:val="28"/>
                <w:szCs w:val="28"/>
                <w:lang w:val="ro-RO"/>
              </w:rPr>
              <w:t>nunţă</w:t>
            </w:r>
            <w:r>
              <w:rPr>
                <w:b/>
                <w:color w:val="000000" w:themeColor="text1"/>
                <w:sz w:val="28"/>
                <w:szCs w:val="28"/>
                <w:lang w:val="ro-RO"/>
              </w:rPr>
              <w:t xml:space="preserve"> prelungire</w:t>
            </w:r>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pentru ocuparea funcţi</w:t>
            </w:r>
            <w:r w:rsidR="006053EC" w:rsidRPr="002C7DDD">
              <w:rPr>
                <w:b/>
                <w:color w:val="000000" w:themeColor="text1"/>
                <w:sz w:val="28"/>
                <w:szCs w:val="28"/>
                <w:lang w:val="ro-RO"/>
              </w:rPr>
              <w:t>e</w:t>
            </w:r>
            <w:r w:rsidR="00C24E8F" w:rsidRPr="002C7DDD">
              <w:rPr>
                <w:b/>
                <w:color w:val="000000" w:themeColor="text1"/>
                <w:sz w:val="28"/>
                <w:szCs w:val="28"/>
                <w:lang w:val="ro-RO"/>
              </w:rPr>
              <w:t>i publice 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4D3A1B"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C518D3">
              <w:rPr>
                <w:b/>
                <w:color w:val="000000" w:themeColor="text1"/>
                <w:lang w:val="ro-RO"/>
              </w:rPr>
              <w:t xml:space="preserve">direcția </w:t>
            </w:r>
            <w:r w:rsidR="009A191F">
              <w:rPr>
                <w:b/>
                <w:color w:val="000000" w:themeColor="text1"/>
                <w:lang w:val="ro-RO"/>
              </w:rPr>
              <w:t>Observatorul pieței muncii</w:t>
            </w:r>
            <w:r w:rsidRPr="002C7DDD">
              <w:rPr>
                <w:b/>
                <w:color w:val="000000" w:themeColor="text1"/>
                <w:lang w:val="ro-RO"/>
              </w:rPr>
              <w:t xml:space="preserve"> a Agenţiei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funcţiei: </w:t>
            </w:r>
          </w:p>
          <w:p w:rsidR="00723E73" w:rsidRDefault="009A191F" w:rsidP="004D3A1B">
            <w:pPr>
              <w:pStyle w:val="NoSpacing"/>
              <w:rPr>
                <w:rFonts w:eastAsia="Calibri"/>
                <w:lang w:val="ro-RO"/>
              </w:rPr>
            </w:pPr>
            <w:r w:rsidRPr="009163C4">
              <w:rPr>
                <w:lang w:val="ro-RO"/>
              </w:rPr>
              <w:t xml:space="preserve">Coordonarea </w:t>
            </w:r>
            <w:r>
              <w:rPr>
                <w:lang w:val="ro-RO"/>
              </w:rPr>
              <w:t xml:space="preserve">şi executarea </w:t>
            </w:r>
            <w:r w:rsidRPr="009163C4">
              <w:rPr>
                <w:lang w:val="ro-RO"/>
              </w:rPr>
              <w:t>sarcinilor legate de cercet</w:t>
            </w:r>
            <w:r>
              <w:rPr>
                <w:lang w:val="ro-RO"/>
              </w:rPr>
              <w:t>ări</w:t>
            </w:r>
            <w:r w:rsidRPr="009163C4">
              <w:rPr>
                <w:lang w:val="ro-RO"/>
              </w:rPr>
              <w:t xml:space="preserve"> și analiz</w:t>
            </w:r>
            <w:r>
              <w:rPr>
                <w:lang w:val="ro-RO"/>
              </w:rPr>
              <w:t>e</w:t>
            </w:r>
            <w:r w:rsidRPr="009163C4">
              <w:rPr>
                <w:lang w:val="ro-RO"/>
              </w:rPr>
              <w:t xml:space="preserve"> efectuate în cadrul</w:t>
            </w:r>
            <w:r>
              <w:rPr>
                <w:lang w:val="ro-RO"/>
              </w:rPr>
              <w:t xml:space="preserve"> Observatorului </w:t>
            </w:r>
            <w:r>
              <w:rPr>
                <w:rFonts w:eastAsia="Calibri"/>
                <w:lang w:val="ro-RO"/>
              </w:rPr>
              <w:t>P</w:t>
            </w:r>
            <w:r w:rsidRPr="00715E2D">
              <w:rPr>
                <w:rFonts w:eastAsia="Calibri"/>
                <w:lang w:val="ro-RO"/>
              </w:rPr>
              <w:t xml:space="preserve">ieţei </w:t>
            </w:r>
            <w:r>
              <w:rPr>
                <w:rFonts w:eastAsia="Calibri"/>
                <w:lang w:val="ro-RO"/>
              </w:rPr>
              <w:t>M</w:t>
            </w:r>
            <w:r w:rsidRPr="00715E2D">
              <w:rPr>
                <w:rFonts w:eastAsia="Calibri"/>
                <w:lang w:val="ro-RO"/>
              </w:rPr>
              <w:t>uncii</w:t>
            </w:r>
            <w:r>
              <w:rPr>
                <w:rFonts w:eastAsia="Calibri"/>
                <w:lang w:val="ro-RO"/>
              </w:rPr>
              <w:t>.</w:t>
            </w:r>
          </w:p>
          <w:p w:rsidR="009A191F" w:rsidRPr="002C7DDD" w:rsidRDefault="009A191F" w:rsidP="004D3A1B">
            <w:pPr>
              <w:pStyle w:val="NoSpacing"/>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9A191F" w:rsidRDefault="009A191F" w:rsidP="009A191F">
            <w:pPr>
              <w:shd w:val="clear" w:color="auto" w:fill="FFFFFF" w:themeFill="background1"/>
              <w:ind w:left="1"/>
              <w:rPr>
                <w:color w:val="000000" w:themeColor="text1"/>
                <w:lang w:val="it-IT"/>
              </w:rPr>
            </w:pPr>
            <w:r w:rsidRPr="009A191F">
              <w:rPr>
                <w:color w:val="000000" w:themeColor="text1"/>
                <w:lang w:val="it-IT"/>
              </w:rPr>
              <w:t>1.Cercetarea, analiza, din perspectiva economică, a datelor cu privire la piața forței de muncă.</w:t>
            </w:r>
          </w:p>
          <w:p w:rsidR="009A191F" w:rsidRPr="009A191F" w:rsidRDefault="009A191F" w:rsidP="009A191F">
            <w:pPr>
              <w:shd w:val="clear" w:color="auto" w:fill="FFFFFF" w:themeFill="background1"/>
              <w:rPr>
                <w:color w:val="000000" w:themeColor="text1"/>
                <w:lang w:val="it-IT"/>
              </w:rPr>
            </w:pPr>
            <w:r w:rsidRPr="009A191F">
              <w:rPr>
                <w:color w:val="000000" w:themeColor="text1"/>
                <w:lang w:val="it-IT"/>
              </w:rPr>
              <w:t>2.Colectarea și analiza datelor disponibile cu referire la piața muncii și indicatorii economici.</w:t>
            </w:r>
          </w:p>
          <w:p w:rsidR="009A191F" w:rsidRPr="009A191F" w:rsidRDefault="009A191F" w:rsidP="009A191F">
            <w:pPr>
              <w:shd w:val="clear" w:color="auto" w:fill="FFFFFF" w:themeFill="background1"/>
              <w:ind w:left="1"/>
              <w:rPr>
                <w:color w:val="000000" w:themeColor="text1"/>
                <w:lang w:val="it-IT" w:eastAsia="ru-RU"/>
              </w:rPr>
            </w:pPr>
            <w:r w:rsidRPr="009A191F">
              <w:rPr>
                <w:color w:val="000000" w:themeColor="text1"/>
                <w:lang w:val="it-IT"/>
              </w:rPr>
              <w:t>3.</w:t>
            </w:r>
            <w:r w:rsidRPr="009A191F">
              <w:rPr>
                <w:color w:val="000000" w:themeColor="text1"/>
                <w:lang w:val="it-IT" w:eastAsia="ru-RU"/>
              </w:rPr>
              <w:t xml:space="preserve"> Cooperarea cu instituțiile de cercetare în vederea dezvoltării metodologiei de prognoză a pieței muncii și a instrumentelor aferente.</w:t>
            </w:r>
          </w:p>
          <w:p w:rsidR="009A191F" w:rsidRPr="009A191F" w:rsidRDefault="009A191F" w:rsidP="009A191F">
            <w:pPr>
              <w:shd w:val="clear" w:color="auto" w:fill="FFFFFF" w:themeFill="background1"/>
              <w:ind w:left="1"/>
              <w:rPr>
                <w:rFonts w:eastAsia="Calibri"/>
                <w:color w:val="000000" w:themeColor="text1"/>
                <w:lang w:val="it-IT"/>
              </w:rPr>
            </w:pPr>
            <w:r w:rsidRPr="009A191F">
              <w:rPr>
                <w:color w:val="000000" w:themeColor="text1"/>
                <w:lang w:val="it-IT"/>
              </w:rPr>
              <w:t>4.</w:t>
            </w:r>
            <w:r w:rsidRPr="009A191F">
              <w:rPr>
                <w:color w:val="000000" w:themeColor="text1"/>
                <w:lang w:val="it-IT" w:eastAsia="ru-RU"/>
              </w:rPr>
              <w:t xml:space="preserve"> E</w:t>
            </w:r>
            <w:r w:rsidRPr="009A191F">
              <w:rPr>
                <w:rFonts w:eastAsia="Calibri"/>
                <w:color w:val="000000" w:themeColor="text1"/>
                <w:lang w:val="it-IT"/>
              </w:rPr>
              <w:t>laborarea rapoartelor, propunerilor și recomandărilor privind îmbunătățirea situației pe piața muncii și domeniile adiacente.</w:t>
            </w:r>
          </w:p>
          <w:p w:rsidR="009A191F" w:rsidRPr="009A191F" w:rsidRDefault="009A191F" w:rsidP="009A191F">
            <w:pPr>
              <w:shd w:val="clear" w:color="auto" w:fill="FFFFFF" w:themeFill="background1"/>
              <w:ind w:left="1"/>
              <w:rPr>
                <w:rFonts w:eastAsia="Calibri"/>
                <w:color w:val="000000" w:themeColor="text1"/>
                <w:lang w:val="it-IT"/>
              </w:rPr>
            </w:pPr>
            <w:r w:rsidRPr="009A191F">
              <w:rPr>
                <w:color w:val="000000" w:themeColor="text1"/>
                <w:lang w:val="it-IT"/>
              </w:rPr>
              <w:t>5.</w:t>
            </w:r>
            <w:r w:rsidRPr="009A191F">
              <w:rPr>
                <w:rFonts w:eastAsia="Calibri"/>
                <w:color w:val="000000" w:themeColor="text1"/>
                <w:lang w:val="it-IT"/>
              </w:rPr>
              <w:t xml:space="preserve"> Participarea la cercetări externe și evenimente științifice la tematica pieței muncii.</w:t>
            </w:r>
          </w:p>
          <w:p w:rsidR="009A191F" w:rsidRPr="00621E2F" w:rsidRDefault="009A191F" w:rsidP="00621E2F">
            <w:pPr>
              <w:pStyle w:val="BodyTextIndent2"/>
              <w:spacing w:after="0" w:line="240" w:lineRule="auto"/>
              <w:ind w:left="0"/>
              <w:jc w:val="both"/>
              <w:rPr>
                <w:rFonts w:eastAsia="Calibri"/>
                <w:color w:val="000000" w:themeColor="text1"/>
                <w:lang w:val="it-IT"/>
              </w:rPr>
            </w:pPr>
            <w:r w:rsidRPr="009A191F">
              <w:rPr>
                <w:color w:val="000000" w:themeColor="text1"/>
                <w:lang w:val="it-IT"/>
              </w:rPr>
              <w:t>6.</w:t>
            </w:r>
            <w:r w:rsidRPr="009A191F">
              <w:rPr>
                <w:rFonts w:eastAsia="Calibri"/>
                <w:color w:val="000000" w:themeColor="text1"/>
                <w:lang w:val="it-IT"/>
              </w:rPr>
              <w:t xml:space="preserve"> Participarea la elaborarea termenilor de referință pentru contractarea cercetărilor externe în domeniul pieței muncii.</w:t>
            </w:r>
          </w:p>
          <w:p w:rsidR="004D3A1B" w:rsidRPr="002C7DDD" w:rsidRDefault="004D3A1B" w:rsidP="004D3A1B">
            <w:pPr>
              <w:pStyle w:val="NormalWeb"/>
              <w:spacing w:before="240" w:after="240"/>
              <w:ind w:firstLine="0"/>
              <w:jc w:val="left"/>
              <w:rPr>
                <w:color w:val="000000" w:themeColor="text1"/>
                <w:lang w:val="ro-RO"/>
              </w:rPr>
            </w:pPr>
            <w:r w:rsidRPr="002C7DDD">
              <w:rPr>
                <w:b/>
                <w:color w:val="000000" w:themeColor="text1"/>
                <w:lang w:val="ro-RO"/>
              </w:rPr>
              <w:t>Condiţiile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r w:rsidRPr="002C7DDD">
              <w:rPr>
                <w:b/>
                <w:i/>
                <w:color w:val="000000" w:themeColor="text1"/>
                <w:u w:val="single"/>
                <w:lang w:val="ro-RO"/>
              </w:rPr>
              <w:t>Condiţii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r w:rsidRPr="002C7DDD">
              <w:rPr>
                <w:color w:val="000000" w:themeColor="text1"/>
                <w:lang w:val="ro-RO"/>
              </w:rPr>
              <w:t>deţinerea cetăţeniei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şi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exerciţiu;</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203776" w:rsidP="00782872">
            <w:pPr>
              <w:pStyle w:val="NormalWeb"/>
              <w:numPr>
                <w:ilvl w:val="0"/>
                <w:numId w:val="7"/>
              </w:numPr>
              <w:ind w:left="357" w:firstLine="34"/>
              <w:jc w:val="left"/>
              <w:rPr>
                <w:color w:val="000000" w:themeColor="text1"/>
                <w:lang w:val="ro-RO"/>
              </w:rPr>
            </w:pPr>
            <w:r>
              <w:rPr>
                <w:color w:val="000000" w:themeColor="text1"/>
                <w:lang w:val="ro-RO"/>
              </w:rPr>
              <w:t xml:space="preserve">neatingerea vîrstei </w:t>
            </w:r>
            <w:r w:rsidRPr="00203776">
              <w:rPr>
                <w:color w:val="000000"/>
                <w:lang w:val="en-US"/>
              </w:rPr>
              <w:t xml:space="preserve">de 63 de </w:t>
            </w:r>
            <w:proofErr w:type="spellStart"/>
            <w:r w:rsidRPr="00203776">
              <w:rPr>
                <w:color w:val="000000"/>
                <w:lang w:val="en-US"/>
              </w:rPr>
              <w:t>ani</w:t>
            </w:r>
            <w:proofErr w:type="spellEnd"/>
            <w:r w:rsidR="004D3A1B"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infracţiuni săvârşite cu intenţie; </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neprivarea de dreptul de a ocupa funcţii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nedestituire dintr-o funcţie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4D3A1B" w:rsidRDefault="004D3A1B" w:rsidP="004D3A1B">
            <w:pPr>
              <w:jc w:val="both"/>
              <w:rPr>
                <w:rFonts w:eastAsia="Calibri"/>
                <w:lang w:val="ro-RO"/>
              </w:rPr>
            </w:pPr>
            <w:r w:rsidRPr="002C7DDD">
              <w:rPr>
                <w:b/>
                <w:color w:val="000000" w:themeColor="text1"/>
                <w:lang w:val="ro-RO"/>
              </w:rPr>
              <w:t xml:space="preserve">Studii: </w:t>
            </w:r>
            <w:r w:rsidR="00621E2F" w:rsidRPr="003126F0">
              <w:rPr>
                <w:rFonts w:eastAsia="Calibri"/>
                <w:lang w:val="ro-RO"/>
              </w:rPr>
              <w:t xml:space="preserve">Superioare, de licență sau echivalente în domeniul </w:t>
            </w:r>
            <w:r w:rsidR="00E56013">
              <w:rPr>
                <w:rFonts w:eastAsia="Calibri"/>
                <w:lang w:val="ro-RO"/>
              </w:rPr>
              <w:t>sociologiei, economiei</w:t>
            </w:r>
            <w:r w:rsidR="00A4569A">
              <w:rPr>
                <w:rFonts w:eastAsia="Calibri"/>
                <w:lang w:val="ro-RO"/>
              </w:rPr>
              <w:t xml:space="preserve"> și statisticii economice</w:t>
            </w:r>
            <w:r w:rsidR="00E56013">
              <w:rPr>
                <w:rFonts w:eastAsia="Calibri"/>
                <w:lang w:val="ro-RO"/>
              </w:rPr>
              <w:t>.</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r w:rsidRPr="002C7DDD">
              <w:rPr>
                <w:b/>
                <w:color w:val="000000" w:themeColor="text1"/>
                <w:lang w:val="ro-RO"/>
              </w:rPr>
              <w:t xml:space="preserve">Experienţă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r w:rsidRPr="002C7DDD">
              <w:rPr>
                <w:b/>
                <w:color w:val="000000" w:themeColor="text1"/>
                <w:lang w:val="ro-RO"/>
              </w:rPr>
              <w:t xml:space="preserve">Cunoştinţe: </w:t>
            </w:r>
          </w:p>
          <w:p w:rsidR="00621E2F" w:rsidRPr="003126F0" w:rsidRDefault="00621E2F" w:rsidP="00621E2F">
            <w:pPr>
              <w:pStyle w:val="lf"/>
              <w:rPr>
                <w:lang w:val="ro-RO"/>
              </w:rPr>
            </w:pPr>
            <w:r w:rsidRPr="003126F0">
              <w:rPr>
                <w:lang w:val="ro-RO"/>
              </w:rPr>
              <w:t>- Cunoașterea legislației în domeniu;</w:t>
            </w:r>
          </w:p>
          <w:p w:rsidR="004D3A1B" w:rsidRDefault="00621E2F" w:rsidP="00621E2F">
            <w:pPr>
              <w:jc w:val="both"/>
              <w:rPr>
                <w:lang w:val="ro-RO"/>
              </w:rPr>
            </w:pPr>
            <w:r w:rsidRPr="003126F0">
              <w:rPr>
                <w:lang w:val="ro-RO"/>
              </w:rPr>
              <w:t xml:space="preserve">- </w:t>
            </w:r>
            <w:r>
              <w:rPr>
                <w:lang w:val="ro-RO"/>
              </w:rPr>
              <w:t>Cunoștințe</w:t>
            </w:r>
            <w:r w:rsidRPr="003126F0">
              <w:rPr>
                <w:lang w:val="ro-RO"/>
              </w:rPr>
              <w:t xml:space="preserve"> de utilizare a computerul</w:t>
            </w:r>
            <w:r>
              <w:rPr>
                <w:lang w:val="ro-RO"/>
              </w:rPr>
              <w:t>ui: Word, Excel, PowerPoint etc.</w:t>
            </w:r>
          </w:p>
          <w:p w:rsidR="00621E2F" w:rsidRPr="002C7DDD" w:rsidRDefault="00621E2F" w:rsidP="00621E2F">
            <w:pPr>
              <w:jc w:val="both"/>
              <w:rPr>
                <w:color w:val="000000" w:themeColor="text1"/>
              </w:rPr>
            </w:pPr>
          </w:p>
          <w:p w:rsidR="00CF3E95" w:rsidRDefault="004D3A1B" w:rsidP="004D3A1B">
            <w:pPr>
              <w:jc w:val="both"/>
              <w:rPr>
                <w:color w:val="000000" w:themeColor="text1"/>
              </w:rPr>
            </w:pPr>
            <w:r w:rsidRPr="002C7DDD">
              <w:rPr>
                <w:b/>
                <w:color w:val="000000" w:themeColor="text1"/>
                <w:lang w:val="ro-RO"/>
              </w:rPr>
              <w:t>Abilităţi:</w:t>
            </w:r>
            <w:r w:rsidRPr="002C7DDD">
              <w:rPr>
                <w:color w:val="000000" w:themeColor="text1"/>
              </w:rPr>
              <w:t xml:space="preserve"> </w:t>
            </w:r>
          </w:p>
          <w:p w:rsidR="00782872" w:rsidRDefault="00621E2F" w:rsidP="004D3A1B">
            <w:pPr>
              <w:jc w:val="both"/>
              <w:rPr>
                <w:lang w:val="ro-RO"/>
              </w:rPr>
            </w:pPr>
            <w:r w:rsidRPr="003126F0">
              <w:rPr>
                <w:lang w:val="ro-RO"/>
              </w:rPr>
              <w:t xml:space="preserve">Lucru cu informația, analiză și sinteză, </w:t>
            </w:r>
            <w:r w:rsidR="00542184">
              <w:rPr>
                <w:lang w:val="ro-RO"/>
              </w:rPr>
              <w:t>cercetare</w:t>
            </w:r>
            <w:r w:rsidRPr="003126F0">
              <w:rPr>
                <w:lang w:val="ro-RO"/>
              </w:rPr>
              <w:t>, comunicare eficientă,  elaborare a documentelor, lucru în echipă.</w:t>
            </w:r>
          </w:p>
          <w:p w:rsidR="00621E2F" w:rsidRPr="002C7DDD" w:rsidRDefault="00621E2F" w:rsidP="004D3A1B">
            <w:pPr>
              <w:jc w:val="both"/>
              <w:rPr>
                <w:color w:val="000000" w:themeColor="text1"/>
                <w:lang w:val="ro-RO"/>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32507" w:rsidRDefault="00621E2F" w:rsidP="00621E2F">
            <w:pPr>
              <w:jc w:val="both"/>
              <w:rPr>
                <w:color w:val="000000" w:themeColor="text1"/>
                <w:lang w:val="ro-RO"/>
              </w:rPr>
            </w:pPr>
            <w:r w:rsidRPr="003126F0">
              <w:rPr>
                <w:rFonts w:eastAsia="Calibri"/>
                <w:lang w:val="ro-RO"/>
              </w:rPr>
              <w:t>Responsabilitate, respect față de oameni, obiectivitate, loialitate, disciplină, tendință spre dezvoltare profesională continuă.</w:t>
            </w:r>
          </w:p>
          <w:p w:rsidR="00621E2F" w:rsidRDefault="00621E2F" w:rsidP="00621E2F">
            <w:pPr>
              <w:jc w:val="both"/>
              <w:rPr>
                <w:color w:val="000000" w:themeColor="text1"/>
                <w:lang w:val="ro-RO"/>
              </w:rPr>
            </w:pPr>
          </w:p>
          <w:p w:rsidR="00621E2F" w:rsidRDefault="00621E2F" w:rsidP="00621E2F">
            <w:pPr>
              <w:jc w:val="both"/>
              <w:rPr>
                <w:color w:val="000000" w:themeColor="text1"/>
                <w:lang w:val="ro-RO"/>
              </w:rPr>
            </w:pPr>
          </w:p>
          <w:p w:rsidR="00621E2F" w:rsidRDefault="00621E2F" w:rsidP="00621E2F">
            <w:pPr>
              <w:jc w:val="both"/>
              <w:rPr>
                <w:color w:val="000000" w:themeColor="text1"/>
                <w:lang w:val="ro-RO"/>
              </w:rPr>
            </w:pPr>
          </w:p>
          <w:p w:rsidR="00621E2F" w:rsidRP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lastRenderedPageBreak/>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conţine:</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formularul de participare (pe site-ul instituţiei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şi ale certificatelor de absolvire a cursurilor de perfecţionare profesională şi/sau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Persoanele interesate urmează să depună dosarul de concurs pînă la data de</w:t>
            </w:r>
            <w:r w:rsidRPr="002C7DDD">
              <w:rPr>
                <w:b/>
                <w:color w:val="000000" w:themeColor="text1"/>
                <w:lang w:val="ro-RO"/>
              </w:rPr>
              <w:t xml:space="preserve"> </w:t>
            </w:r>
            <w:r w:rsidR="00FB5550">
              <w:rPr>
                <w:b/>
                <w:color w:val="000000" w:themeColor="text1"/>
                <w:u w:val="single"/>
                <w:lang w:val="ro-RO"/>
              </w:rPr>
              <w:t>15 iulie</w:t>
            </w:r>
            <w:bookmarkStart w:id="0" w:name="_GoBack"/>
            <w:bookmarkEnd w:id="0"/>
            <w:r w:rsidR="00BB3DA9">
              <w:rPr>
                <w:b/>
                <w:color w:val="000000" w:themeColor="text1"/>
                <w:u w:val="single"/>
                <w:lang w:val="ro-RO"/>
              </w:rPr>
              <w:t xml:space="preserve"> 2020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MD-2009, mun. Chişinău,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Agenţia Naţională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881ECB" w:rsidRDefault="00881ECB" w:rsidP="002C7DDD">
            <w:pPr>
              <w:pStyle w:val="NormalWeb"/>
              <w:ind w:firstLine="34"/>
              <w:jc w:val="left"/>
              <w:rPr>
                <w:b/>
                <w:color w:val="000000" w:themeColor="text1"/>
                <w:lang w:val="ro-RO"/>
              </w:rPr>
            </w:pPr>
          </w:p>
          <w:p w:rsidR="00ED075B" w:rsidRPr="00FA7778" w:rsidRDefault="00ED075B" w:rsidP="00ED075B">
            <w:pPr>
              <w:numPr>
                <w:ilvl w:val="0"/>
                <w:numId w:val="22"/>
              </w:numPr>
              <w:spacing w:before="100" w:beforeAutospacing="1" w:after="100" w:afterAutospacing="1"/>
              <w:rPr>
                <w:lang w:val="ro-RO"/>
              </w:rPr>
            </w:pPr>
            <w:r w:rsidRPr="00FA7778">
              <w:rPr>
                <w:lang w:val="ro-RO"/>
              </w:rPr>
              <w:t>Constituţia Republicii Moldova;</w:t>
            </w:r>
          </w:p>
          <w:p w:rsidR="00ED075B" w:rsidRPr="002D023C" w:rsidRDefault="00ED075B" w:rsidP="00ED075B">
            <w:pPr>
              <w:numPr>
                <w:ilvl w:val="0"/>
                <w:numId w:val="22"/>
              </w:numPr>
              <w:spacing w:before="100" w:beforeAutospacing="1" w:after="100" w:afterAutospacing="1"/>
              <w:rPr>
                <w:lang w:val="ro-RO"/>
              </w:rPr>
            </w:pPr>
            <w:r w:rsidRPr="00FA7778">
              <w:rPr>
                <w:lang w:val="ro-RO"/>
              </w:rPr>
              <w:t xml:space="preserve">Legea Republicii Moldova cu privire la </w:t>
            </w:r>
            <w:r w:rsidRPr="002D023C">
              <w:rPr>
                <w:lang w:val="ro-RO"/>
              </w:rPr>
              <w:t>promovarea ocupării forţei de muncă şi asigurării de şomaj</w:t>
            </w:r>
            <w:r w:rsidRPr="00FA7778">
              <w:rPr>
                <w:lang w:val="ro-RO"/>
              </w:rPr>
              <w:t xml:space="preserve"> nr. </w:t>
            </w:r>
            <w:r w:rsidRPr="002D023C">
              <w:rPr>
                <w:lang w:val="ro-RO"/>
              </w:rPr>
              <w:t>105</w:t>
            </w:r>
            <w:r w:rsidRPr="00FA7778">
              <w:rPr>
                <w:lang w:val="ro-RO"/>
              </w:rPr>
              <w:t xml:space="preserve"> din </w:t>
            </w:r>
            <w:r w:rsidRPr="002D023C">
              <w:rPr>
                <w:lang w:val="ro-RO"/>
              </w:rPr>
              <w:t>14</w:t>
            </w:r>
            <w:r w:rsidRPr="00FA7778">
              <w:rPr>
                <w:lang w:val="ro-RO"/>
              </w:rPr>
              <w:t>.0</w:t>
            </w:r>
            <w:r w:rsidRPr="002D023C">
              <w:rPr>
                <w:lang w:val="ro-RO"/>
              </w:rPr>
              <w:t>6</w:t>
            </w:r>
            <w:r w:rsidRPr="00FA7778">
              <w:rPr>
                <w:lang w:val="ro-RO"/>
              </w:rPr>
              <w:t>.201</w:t>
            </w:r>
            <w:r w:rsidRPr="002D023C">
              <w:rPr>
                <w:lang w:val="ro-RO"/>
              </w:rPr>
              <w:t>8</w:t>
            </w:r>
            <w:r w:rsidRPr="00FA7778">
              <w:rPr>
                <w:lang w:val="ro-RO"/>
              </w:rPr>
              <w:t>;</w:t>
            </w:r>
          </w:p>
          <w:p w:rsidR="00ED075B" w:rsidRPr="003320EC" w:rsidRDefault="00ED075B" w:rsidP="00ED075B">
            <w:pPr>
              <w:numPr>
                <w:ilvl w:val="0"/>
                <w:numId w:val="22"/>
              </w:numPr>
              <w:spacing w:before="100" w:beforeAutospacing="1" w:after="100" w:afterAutospacing="1"/>
              <w:rPr>
                <w:lang w:val="ro-RO"/>
              </w:rPr>
            </w:pPr>
            <w:r w:rsidRPr="00FA7778">
              <w:rPr>
                <w:lang w:val="ro-RO"/>
              </w:rPr>
              <w:t>Hotărîrea Guvernului nr.</w:t>
            </w:r>
            <w:r w:rsidRPr="003320EC">
              <w:rPr>
                <w:lang w:val="ro-RO"/>
              </w:rPr>
              <w:t>990</w:t>
            </w:r>
            <w:r w:rsidRPr="00FA7778">
              <w:rPr>
                <w:lang w:val="ro-RO"/>
              </w:rPr>
              <w:t xml:space="preserve"> din </w:t>
            </w:r>
            <w:r w:rsidRPr="003320EC">
              <w:rPr>
                <w:lang w:val="ro-RO"/>
              </w:rPr>
              <w:t>10</w:t>
            </w:r>
            <w:r w:rsidRPr="00FA7778">
              <w:rPr>
                <w:lang w:val="ro-RO"/>
              </w:rPr>
              <w:t>.1</w:t>
            </w:r>
            <w:r w:rsidRPr="003320EC">
              <w:rPr>
                <w:lang w:val="ro-RO"/>
              </w:rPr>
              <w:t>0</w:t>
            </w:r>
            <w:r w:rsidRPr="00FA7778">
              <w:rPr>
                <w:lang w:val="ro-RO"/>
              </w:rPr>
              <w:t>.201</w:t>
            </w:r>
            <w:r w:rsidRPr="003320EC">
              <w:rPr>
                <w:lang w:val="ro-RO"/>
              </w:rPr>
              <w:t>8</w:t>
            </w:r>
            <w:r w:rsidRPr="00FA7778">
              <w:rPr>
                <w:lang w:val="ro-RO"/>
              </w:rPr>
              <w:t xml:space="preserve"> “</w:t>
            </w:r>
            <w:r w:rsidRPr="003320EC">
              <w:rPr>
                <w:lang w:val="ro-RO"/>
              </w:rPr>
              <w:t xml:space="preserve"> Regulamentul cu privire la organizarea și funcționarea Agenției Naționale pentru Ocuparea Forței de Muncă</w:t>
            </w:r>
            <w:r>
              <w:rPr>
                <w:lang w:val="ro-RO"/>
              </w:rPr>
              <w:t>;</w:t>
            </w:r>
          </w:p>
          <w:p w:rsidR="00ED075B" w:rsidRDefault="00ED075B" w:rsidP="00ED075B">
            <w:pPr>
              <w:numPr>
                <w:ilvl w:val="0"/>
                <w:numId w:val="22"/>
              </w:numPr>
              <w:spacing w:before="100" w:beforeAutospacing="1" w:after="100" w:afterAutospacing="1"/>
              <w:rPr>
                <w:lang w:val="ro-RO"/>
              </w:rPr>
            </w:pPr>
            <w:r w:rsidRPr="00FA7778">
              <w:rPr>
                <w:lang w:val="ro-RO"/>
              </w:rPr>
              <w:t>Legea nr.158-XVI din 04. 07.2008 cu privire la funcţia publică şi statutul funcţionarului public;</w:t>
            </w:r>
          </w:p>
          <w:p w:rsidR="00ED075B" w:rsidRPr="009E226F" w:rsidRDefault="00ED075B" w:rsidP="00ED075B">
            <w:pPr>
              <w:pStyle w:val="ListParagraph"/>
              <w:numPr>
                <w:ilvl w:val="0"/>
                <w:numId w:val="22"/>
              </w:numPr>
              <w:spacing w:after="160" w:line="259" w:lineRule="auto"/>
              <w:rPr>
                <w:lang w:val="ro-RO"/>
              </w:rPr>
            </w:pPr>
            <w:r w:rsidRPr="009E226F">
              <w:rPr>
                <w:lang w:val="ro-RO"/>
              </w:rPr>
              <w:t>Legea nr.25-XVI din 22.02.2008 privind Codul de conduită a funcţionarului public;</w:t>
            </w:r>
          </w:p>
          <w:p w:rsidR="00ED075B" w:rsidRPr="009E226F" w:rsidRDefault="00ED075B" w:rsidP="00ED075B">
            <w:pPr>
              <w:pStyle w:val="ListParagraph"/>
              <w:numPr>
                <w:ilvl w:val="0"/>
                <w:numId w:val="22"/>
              </w:numPr>
              <w:spacing w:after="160" w:line="259" w:lineRule="auto"/>
              <w:rPr>
                <w:lang w:val="ro-RO"/>
              </w:rPr>
            </w:pPr>
            <w:r w:rsidRPr="009E226F">
              <w:rPr>
                <w:lang w:val="ro-RO"/>
              </w:rPr>
              <w:t>Metodologia cercetării sociologice – Metode și tehnici de cercetare – Ion Cauc , Editura Fundației România de Mâine, București, 2007</w:t>
            </w:r>
          </w:p>
          <w:p w:rsidR="00ED075B" w:rsidRPr="009E226F" w:rsidRDefault="00ED075B" w:rsidP="00ED075B">
            <w:pPr>
              <w:pStyle w:val="ListParagraph"/>
              <w:numPr>
                <w:ilvl w:val="0"/>
                <w:numId w:val="22"/>
              </w:numPr>
              <w:spacing w:after="160" w:line="259" w:lineRule="auto"/>
              <w:rPr>
                <w:lang w:val="ro-RO"/>
              </w:rPr>
            </w:pPr>
            <w:r w:rsidRPr="009E226F">
              <w:rPr>
                <w:lang w:val="ro-RO"/>
              </w:rPr>
              <w:t>Abordarea calitativă a socio</w:t>
            </w:r>
            <w:r>
              <w:rPr>
                <w:lang w:val="ro-RO"/>
              </w:rPr>
              <w:t>umanului – Petru Iluț, 1997, Iaș</w:t>
            </w:r>
            <w:r w:rsidRPr="009E226F">
              <w:rPr>
                <w:lang w:val="ro-RO"/>
              </w:rPr>
              <w:t>i, editura Polirom</w:t>
            </w:r>
          </w:p>
          <w:p w:rsidR="00ED075B" w:rsidRPr="009E226F" w:rsidRDefault="00ED075B" w:rsidP="00ED075B">
            <w:pPr>
              <w:pStyle w:val="ListParagraph"/>
              <w:numPr>
                <w:ilvl w:val="0"/>
                <w:numId w:val="22"/>
              </w:numPr>
              <w:spacing w:after="160" w:line="259" w:lineRule="auto"/>
              <w:rPr>
                <w:lang w:val="ro-RO"/>
              </w:rPr>
            </w:pPr>
            <w:r w:rsidRPr="009E226F">
              <w:rPr>
                <w:lang w:val="ro-RO"/>
              </w:rPr>
              <w:t>Tehnici de cercetare sociologică – Septimiu Chelcea, Şcoala Naţională De Studii Politice Şi Administrative, Bucureşti – 2001</w:t>
            </w:r>
          </w:p>
          <w:p w:rsidR="002A7B6B" w:rsidRPr="00DB4AE3" w:rsidRDefault="002A7B6B" w:rsidP="007500A2">
            <w:pPr>
              <w:pStyle w:val="tt"/>
              <w:ind w:left="720"/>
              <w:jc w:val="both"/>
              <w:rPr>
                <w:b w:val="0"/>
                <w:lang w:val="ro-RO"/>
              </w:rPr>
            </w:pPr>
          </w:p>
          <w:p w:rsidR="00881ECB" w:rsidRPr="00930BE5" w:rsidRDefault="00881ECB" w:rsidP="002A7B6B">
            <w:pPr>
              <w:pStyle w:val="NormalWeb"/>
              <w:ind w:firstLine="0"/>
              <w:jc w:val="left"/>
              <w:rPr>
                <w:b/>
                <w:color w:val="000000" w:themeColor="text1"/>
                <w:lang w:val="en-US"/>
              </w:rPr>
            </w:pPr>
          </w:p>
          <w:p w:rsidR="002C7DDD" w:rsidRPr="002C7DDD" w:rsidRDefault="002C7DDD" w:rsidP="002C7DDD">
            <w:pPr>
              <w:jc w:val="center"/>
              <w:rPr>
                <w:b/>
                <w:color w:val="000000" w:themeColor="text1"/>
                <w:lang w:val="ro-RO"/>
              </w:rPr>
            </w:pPr>
          </w:p>
          <w:p w:rsidR="002C7DDD" w:rsidRPr="002C7DDD" w:rsidRDefault="002C7DDD" w:rsidP="002C7DDD">
            <w:pPr>
              <w:jc w:val="center"/>
              <w:rPr>
                <w:b/>
                <w:color w:val="000000" w:themeColor="text1"/>
                <w:lang w:val="ro-RO"/>
              </w:rPr>
            </w:pPr>
            <w:r w:rsidRPr="002C7DDD">
              <w:rPr>
                <w:b/>
                <w:color w:val="000000" w:themeColor="text1"/>
                <w:lang w:val="ro-RO"/>
              </w:rPr>
              <w:t>La concurs vor fi admise doar persoanele care întrunesc condiţiile de participare  şi prezintă dosarul complet în conformitate cu cerinţele</w:t>
            </w:r>
            <w:r w:rsidR="00881ECB">
              <w:rPr>
                <w:b/>
                <w:color w:val="000000" w:themeColor="text1"/>
                <w:lang w:val="ro-RO"/>
              </w:rPr>
              <w:t xml:space="preserve"> stabilite</w:t>
            </w:r>
            <w:r w:rsidRPr="002C7DDD">
              <w:rPr>
                <w:b/>
                <w:color w:val="000000" w:themeColor="text1"/>
                <w:lang w:val="ro-RO"/>
              </w:rPr>
              <w:t>.</w:t>
            </w:r>
          </w:p>
          <w:p w:rsidR="002C7DDD" w:rsidRPr="002C7DDD" w:rsidRDefault="002C7DDD" w:rsidP="004D3A1B">
            <w:pPr>
              <w:jc w:val="both"/>
              <w:rPr>
                <w:lang w:val="ro-RO"/>
              </w:rPr>
            </w:pPr>
          </w:p>
          <w:p w:rsidR="004D3A1B" w:rsidRPr="002C7DDD" w:rsidRDefault="004D3A1B" w:rsidP="004D3A1B">
            <w:pPr>
              <w:jc w:val="both"/>
              <w:rPr>
                <w:lang w:val="ro-RO"/>
              </w:rPr>
            </w:pPr>
          </w:p>
          <w:p w:rsidR="004D3A1B" w:rsidRPr="002C7DDD" w:rsidRDefault="004D3A1B" w:rsidP="006A06AE">
            <w:pPr>
              <w:ind w:left="360" w:firstLine="34"/>
              <w:rPr>
                <w:lang w:val="ro-RO"/>
              </w:rPr>
            </w:pPr>
          </w:p>
          <w:p w:rsidR="001B234E" w:rsidRPr="002C7DDD" w:rsidRDefault="001B234E" w:rsidP="006A06AE">
            <w:pPr>
              <w:ind w:firstLine="34"/>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C9C" w:rsidRDefault="00107C9C">
      <w:r>
        <w:separator/>
      </w:r>
    </w:p>
  </w:endnote>
  <w:endnote w:type="continuationSeparator" w:id="0">
    <w:p w:rsidR="00107C9C" w:rsidRDefault="001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C9C" w:rsidRDefault="00107C9C">
      <w:r>
        <w:separator/>
      </w:r>
    </w:p>
  </w:footnote>
  <w:footnote w:type="continuationSeparator" w:id="0">
    <w:p w:rsidR="00107C9C" w:rsidRDefault="00107C9C">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19"/>
    <w:rsid w:val="00001499"/>
    <w:rsid w:val="00001744"/>
    <w:rsid w:val="0001214B"/>
    <w:rsid w:val="00013B65"/>
    <w:rsid w:val="00013D75"/>
    <w:rsid w:val="0002291C"/>
    <w:rsid w:val="00033D19"/>
    <w:rsid w:val="00053135"/>
    <w:rsid w:val="0006260C"/>
    <w:rsid w:val="00066BC0"/>
    <w:rsid w:val="000725DF"/>
    <w:rsid w:val="00074951"/>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E8"/>
    <w:rsid w:val="00103DE6"/>
    <w:rsid w:val="00105BA1"/>
    <w:rsid w:val="00107C9C"/>
    <w:rsid w:val="001120F9"/>
    <w:rsid w:val="0011310D"/>
    <w:rsid w:val="0012184B"/>
    <w:rsid w:val="001307F6"/>
    <w:rsid w:val="001317C5"/>
    <w:rsid w:val="0013404A"/>
    <w:rsid w:val="00136392"/>
    <w:rsid w:val="00140467"/>
    <w:rsid w:val="001623A8"/>
    <w:rsid w:val="00167B4E"/>
    <w:rsid w:val="001873A9"/>
    <w:rsid w:val="00195214"/>
    <w:rsid w:val="00196841"/>
    <w:rsid w:val="001A638C"/>
    <w:rsid w:val="001A6BBD"/>
    <w:rsid w:val="001B234E"/>
    <w:rsid w:val="001D1C41"/>
    <w:rsid w:val="001D56C1"/>
    <w:rsid w:val="001D7D0D"/>
    <w:rsid w:val="001E0805"/>
    <w:rsid w:val="001E6D8A"/>
    <w:rsid w:val="00203776"/>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5C0"/>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063B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71B3"/>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2184"/>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0F56"/>
    <w:rsid w:val="006127C8"/>
    <w:rsid w:val="00621E2F"/>
    <w:rsid w:val="006245BA"/>
    <w:rsid w:val="00632507"/>
    <w:rsid w:val="00636AF1"/>
    <w:rsid w:val="0064221D"/>
    <w:rsid w:val="00643AE5"/>
    <w:rsid w:val="00647B24"/>
    <w:rsid w:val="006548BE"/>
    <w:rsid w:val="00661755"/>
    <w:rsid w:val="00665B55"/>
    <w:rsid w:val="006663A5"/>
    <w:rsid w:val="00666FED"/>
    <w:rsid w:val="00673CE1"/>
    <w:rsid w:val="0068388F"/>
    <w:rsid w:val="006A06AE"/>
    <w:rsid w:val="006A6C43"/>
    <w:rsid w:val="006B11D1"/>
    <w:rsid w:val="006B721E"/>
    <w:rsid w:val="006C395D"/>
    <w:rsid w:val="006D247B"/>
    <w:rsid w:val="006D7665"/>
    <w:rsid w:val="006E7CCF"/>
    <w:rsid w:val="00705EAF"/>
    <w:rsid w:val="00721085"/>
    <w:rsid w:val="00723E73"/>
    <w:rsid w:val="00736139"/>
    <w:rsid w:val="00742A7E"/>
    <w:rsid w:val="007500A2"/>
    <w:rsid w:val="00751B34"/>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C16FC"/>
    <w:rsid w:val="007C67C5"/>
    <w:rsid w:val="007D301E"/>
    <w:rsid w:val="007D393B"/>
    <w:rsid w:val="007F1A0F"/>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F2D41"/>
    <w:rsid w:val="009F3E1F"/>
    <w:rsid w:val="009F6A21"/>
    <w:rsid w:val="00A03E9C"/>
    <w:rsid w:val="00A11237"/>
    <w:rsid w:val="00A1564C"/>
    <w:rsid w:val="00A157B4"/>
    <w:rsid w:val="00A275E0"/>
    <w:rsid w:val="00A340DA"/>
    <w:rsid w:val="00A36628"/>
    <w:rsid w:val="00A4569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32BF"/>
    <w:rsid w:val="00AD785A"/>
    <w:rsid w:val="00B11416"/>
    <w:rsid w:val="00B146F3"/>
    <w:rsid w:val="00B209AF"/>
    <w:rsid w:val="00B21275"/>
    <w:rsid w:val="00B36190"/>
    <w:rsid w:val="00B37DD2"/>
    <w:rsid w:val="00B42500"/>
    <w:rsid w:val="00B42B0D"/>
    <w:rsid w:val="00B4486C"/>
    <w:rsid w:val="00B44B35"/>
    <w:rsid w:val="00B53D03"/>
    <w:rsid w:val="00B5530B"/>
    <w:rsid w:val="00B5685A"/>
    <w:rsid w:val="00B64FF8"/>
    <w:rsid w:val="00B750D3"/>
    <w:rsid w:val="00B7773E"/>
    <w:rsid w:val="00B906DB"/>
    <w:rsid w:val="00B92F9C"/>
    <w:rsid w:val="00BA0667"/>
    <w:rsid w:val="00BA0699"/>
    <w:rsid w:val="00BA598B"/>
    <w:rsid w:val="00BB36DF"/>
    <w:rsid w:val="00BB3DA9"/>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18D3"/>
    <w:rsid w:val="00C55CAC"/>
    <w:rsid w:val="00C56DD8"/>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5464"/>
    <w:rsid w:val="00D86BD9"/>
    <w:rsid w:val="00D941C1"/>
    <w:rsid w:val="00D96F0A"/>
    <w:rsid w:val="00DA00C9"/>
    <w:rsid w:val="00DA28EE"/>
    <w:rsid w:val="00DB5709"/>
    <w:rsid w:val="00DC056B"/>
    <w:rsid w:val="00DC0B1D"/>
    <w:rsid w:val="00DC244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56013"/>
    <w:rsid w:val="00E739C2"/>
    <w:rsid w:val="00E74B19"/>
    <w:rsid w:val="00E77769"/>
    <w:rsid w:val="00E902D7"/>
    <w:rsid w:val="00E946EB"/>
    <w:rsid w:val="00EA0494"/>
    <w:rsid w:val="00EA344E"/>
    <w:rsid w:val="00EB5B73"/>
    <w:rsid w:val="00EC66BF"/>
    <w:rsid w:val="00ED075B"/>
    <w:rsid w:val="00EE0392"/>
    <w:rsid w:val="00EE268F"/>
    <w:rsid w:val="00EE7703"/>
    <w:rsid w:val="00EF0A48"/>
    <w:rsid w:val="00F004B7"/>
    <w:rsid w:val="00F0466C"/>
    <w:rsid w:val="00F13862"/>
    <w:rsid w:val="00F169CE"/>
    <w:rsid w:val="00F214CC"/>
    <w:rsid w:val="00F2159E"/>
    <w:rsid w:val="00F22C40"/>
    <w:rsid w:val="00F237D1"/>
    <w:rsid w:val="00F33BD8"/>
    <w:rsid w:val="00F358DA"/>
    <w:rsid w:val="00F361F9"/>
    <w:rsid w:val="00F37A5A"/>
    <w:rsid w:val="00F527CF"/>
    <w:rsid w:val="00F53F86"/>
    <w:rsid w:val="00F55070"/>
    <w:rsid w:val="00F60318"/>
    <w:rsid w:val="00F93C85"/>
    <w:rsid w:val="00F962B9"/>
    <w:rsid w:val="00FB1C6F"/>
    <w:rsid w:val="00FB5550"/>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D465C"/>
  <w15:docId w15:val="{3FD060FD-8141-490E-9B45-CC864573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3425</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4017</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5</cp:revision>
  <cp:lastPrinted>2018-12-19T09:52:00Z</cp:lastPrinted>
  <dcterms:created xsi:type="dcterms:W3CDTF">2020-03-18T08:06:00Z</dcterms:created>
  <dcterms:modified xsi:type="dcterms:W3CDTF">2020-06-04T12:16:00Z</dcterms:modified>
</cp:coreProperties>
</file>