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EC3011">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w:t>
            </w:r>
            <w:r w:rsidR="00807238">
              <w:rPr>
                <w:b/>
                <w:color w:val="000000" w:themeColor="text1"/>
                <w:sz w:val="28"/>
                <w:szCs w:val="28"/>
                <w:lang w:val="ro-RO"/>
              </w:rPr>
              <w:t xml:space="preserve"> temporar</w:t>
            </w:r>
            <w:r w:rsidR="00C24E8F" w:rsidRPr="002C7DDD">
              <w:rPr>
                <w:b/>
                <w:color w:val="000000" w:themeColor="text1"/>
                <w:sz w:val="28"/>
                <w:szCs w:val="28"/>
                <w:lang w:val="ro-RO"/>
              </w:rPr>
              <w:t xml:space="preserv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7A0C1A">
              <w:rPr>
                <w:b/>
                <w:color w:val="000000" w:themeColor="text1"/>
                <w:lang w:val="ro-RO"/>
              </w:rPr>
              <w:t>Direcția</w:t>
            </w:r>
            <w:r w:rsidR="00DC2628">
              <w:rPr>
                <w:b/>
                <w:color w:val="000000" w:themeColor="text1"/>
                <w:lang w:val="ro-RO"/>
              </w:rPr>
              <w:t xml:space="preserve"> ocuparea forței de muncă, </w:t>
            </w:r>
            <w:r w:rsidR="008953A8">
              <w:rPr>
                <w:b/>
                <w:color w:val="000000" w:themeColor="text1"/>
                <w:lang w:val="ro-RO"/>
              </w:rPr>
              <w:t>Ocnița</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EC3011" w:rsidRDefault="007A0C1A" w:rsidP="00EC3011">
            <w:pPr>
              <w:pStyle w:val="NoSpacing"/>
              <w:jc w:val="both"/>
              <w:rPr>
                <w:rFonts w:eastAsia="Calibri"/>
                <w:color w:val="000000" w:themeColor="text1"/>
                <w:lang w:val="ro-MD"/>
              </w:rPr>
            </w:pPr>
            <w:r>
              <w:rPr>
                <w:rFonts w:eastAsia="Calibri"/>
                <w:color w:val="000000" w:themeColor="text1"/>
                <w:lang w:val="ro-MD"/>
              </w:rPr>
              <w:t xml:space="preserve">Implementarea procedurilor de lucru cu angajatorii, de înregistrare și gestionare a locurilor de muncă declarate vacante. Implementarea măsurii active de susținere a proiectelor de inițiative locale. Implementarea măsurilor de subvenționare a locurilor de muncă pentru șomerii care necesită suport suplimentar pe piața muncii. Organizarea târgurilor locurilor de muncă, târgurilor on-line, altor activități destinate angajatorilor. Monitorizarea pieței muncii la nivel local, participarea la chestionarea agenților economici pentru elaborarea prognozei pieței muncii.    </w:t>
            </w:r>
          </w:p>
          <w:p w:rsidR="007A0C1A" w:rsidRPr="002C7DDD" w:rsidRDefault="007A0C1A" w:rsidP="00EC3011">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7A0C1A" w:rsidRDefault="009A191F" w:rsidP="009A191F">
            <w:pPr>
              <w:shd w:val="clear" w:color="auto" w:fill="FFFFFF" w:themeFill="background1"/>
              <w:ind w:left="1"/>
              <w:rPr>
                <w:color w:val="000000" w:themeColor="text1"/>
                <w:lang w:val="it-IT"/>
              </w:rPr>
            </w:pPr>
            <w:r w:rsidRPr="009A191F">
              <w:rPr>
                <w:color w:val="000000" w:themeColor="text1"/>
                <w:lang w:val="it-IT"/>
              </w:rPr>
              <w:t>1.</w:t>
            </w:r>
            <w:r w:rsidR="002B7725" w:rsidRPr="00C221D6">
              <w:rPr>
                <w:rFonts w:eastAsia="Calibri"/>
                <w:b/>
                <w:color w:val="000000" w:themeColor="text1"/>
                <w:lang w:val="ro-MD"/>
              </w:rPr>
              <w:t xml:space="preserve"> </w:t>
            </w:r>
            <w:r w:rsidR="007A0C1A" w:rsidRPr="007A0C1A">
              <w:rPr>
                <w:rFonts w:eastAsia="Calibri"/>
                <w:color w:val="000000" w:themeColor="text1"/>
                <w:lang w:val="ro-MD"/>
              </w:rPr>
              <w:t>Implementarea procedurilor de lucru cu angajatorii, de înregistrare și gestionare a locurilor de muncă declarate vacante</w:t>
            </w:r>
            <w:r w:rsidR="002B7725" w:rsidRPr="007A0C1A">
              <w:rPr>
                <w:rFonts w:eastAsia="Calibri"/>
                <w:color w:val="000000" w:themeColor="text1"/>
                <w:lang w:val="ro-MD"/>
              </w:rPr>
              <w:t>;</w:t>
            </w:r>
          </w:p>
          <w:p w:rsidR="009A191F" w:rsidRPr="007A0C1A" w:rsidRDefault="009A191F" w:rsidP="009A191F">
            <w:pPr>
              <w:shd w:val="clear" w:color="auto" w:fill="FFFFFF" w:themeFill="background1"/>
              <w:rPr>
                <w:color w:val="000000" w:themeColor="text1"/>
                <w:lang w:val="ro-MD"/>
              </w:rPr>
            </w:pPr>
            <w:r w:rsidRPr="007A0C1A">
              <w:rPr>
                <w:color w:val="000000" w:themeColor="text1"/>
                <w:lang w:val="it-IT"/>
              </w:rPr>
              <w:t>2.</w:t>
            </w:r>
            <w:r w:rsidR="002B7725" w:rsidRPr="007A0C1A">
              <w:rPr>
                <w:color w:val="000000" w:themeColor="text1"/>
                <w:lang w:val="it-IT"/>
              </w:rPr>
              <w:t xml:space="preserve"> </w:t>
            </w:r>
            <w:r w:rsidR="007A0C1A" w:rsidRPr="007A0C1A">
              <w:rPr>
                <w:rFonts w:eastAsia="Calibri"/>
                <w:color w:val="000000" w:themeColor="text1"/>
                <w:lang w:val="ro-MD"/>
              </w:rPr>
              <w:t>Implementarea măsurii active de susținere a proiectelor de inițiative locale</w:t>
            </w:r>
            <w:r w:rsidR="002B7725" w:rsidRPr="007A0C1A">
              <w:rPr>
                <w:color w:val="000000" w:themeColor="text1"/>
                <w:lang w:val="ro-MD"/>
              </w:rPr>
              <w:t>;</w:t>
            </w:r>
          </w:p>
          <w:p w:rsidR="002B7725" w:rsidRPr="007A0C1A" w:rsidRDefault="002B7725" w:rsidP="009A191F">
            <w:pPr>
              <w:shd w:val="clear" w:color="auto" w:fill="FFFFFF" w:themeFill="background1"/>
              <w:rPr>
                <w:rFonts w:eastAsia="Calibri"/>
                <w:color w:val="000000" w:themeColor="text1"/>
                <w:lang w:val="ro-MD"/>
              </w:rPr>
            </w:pPr>
            <w:r w:rsidRPr="007A0C1A">
              <w:rPr>
                <w:color w:val="000000" w:themeColor="text1"/>
                <w:lang w:val="ro-MD"/>
              </w:rPr>
              <w:t>3.</w:t>
            </w:r>
            <w:r w:rsidRPr="007A0C1A">
              <w:rPr>
                <w:rFonts w:eastAsia="Calibri"/>
                <w:color w:val="000000" w:themeColor="text1"/>
                <w:lang w:val="ro-MD"/>
              </w:rPr>
              <w:t xml:space="preserve"> </w:t>
            </w:r>
            <w:r w:rsidR="007A0C1A" w:rsidRPr="007A0C1A">
              <w:rPr>
                <w:rFonts w:eastAsia="Calibri"/>
                <w:color w:val="000000" w:themeColor="text1"/>
                <w:lang w:val="ro-MD"/>
              </w:rPr>
              <w:t>Implementarea măsurilor de subvenționare a locurilor de muncă pentru șomerii care necesită suport suplimentar pe piața muncii</w:t>
            </w:r>
            <w:r w:rsidRPr="007A0C1A">
              <w:rPr>
                <w:rFonts w:eastAsia="Calibri"/>
                <w:color w:val="000000" w:themeColor="text1"/>
                <w:lang w:val="ro-MD"/>
              </w:rPr>
              <w:t>;</w:t>
            </w:r>
          </w:p>
          <w:p w:rsidR="002B7725" w:rsidRPr="007A0C1A" w:rsidRDefault="002B7725" w:rsidP="009A191F">
            <w:pPr>
              <w:shd w:val="clear" w:color="auto" w:fill="FFFFFF" w:themeFill="background1"/>
              <w:rPr>
                <w:color w:val="000000" w:themeColor="text1"/>
                <w:lang w:val="ro-MD"/>
              </w:rPr>
            </w:pPr>
            <w:r w:rsidRPr="007A0C1A">
              <w:rPr>
                <w:color w:val="000000" w:themeColor="text1"/>
                <w:lang w:val="ro-MD"/>
              </w:rPr>
              <w:t xml:space="preserve">4. </w:t>
            </w:r>
            <w:r w:rsidR="007A0C1A" w:rsidRPr="007A0C1A">
              <w:rPr>
                <w:rFonts w:eastAsia="Calibri"/>
                <w:color w:val="000000" w:themeColor="text1"/>
                <w:lang w:val="ro-MD"/>
              </w:rPr>
              <w:t>Organizarea târgurilor locurilor de muncă, târgurilor on-line, altor activități destinate angajatorilor</w:t>
            </w:r>
            <w:r w:rsidRPr="007A0C1A">
              <w:rPr>
                <w:color w:val="000000" w:themeColor="text1"/>
                <w:lang w:val="ro-MD"/>
              </w:rPr>
              <w:t>;</w:t>
            </w:r>
          </w:p>
          <w:p w:rsidR="002B7725" w:rsidRPr="007A0C1A" w:rsidRDefault="002B7725" w:rsidP="009A191F">
            <w:pPr>
              <w:shd w:val="clear" w:color="auto" w:fill="FFFFFF" w:themeFill="background1"/>
              <w:rPr>
                <w:color w:val="000000" w:themeColor="text1"/>
                <w:lang w:val="it-IT"/>
              </w:rPr>
            </w:pPr>
            <w:r w:rsidRPr="007A0C1A">
              <w:rPr>
                <w:color w:val="000000" w:themeColor="text1"/>
                <w:lang w:val="ro-MD"/>
              </w:rPr>
              <w:t xml:space="preserve">5. </w:t>
            </w:r>
            <w:r w:rsidR="007A0C1A" w:rsidRPr="007A0C1A">
              <w:rPr>
                <w:rFonts w:eastAsia="Calibri"/>
                <w:color w:val="000000" w:themeColor="text1"/>
                <w:lang w:val="ro-MD"/>
              </w:rPr>
              <w:t>Monitorizarea pieței muncii la nivel local, participarea la chestionarea agenților economici pentru elaborarea prognozei pieței muncii</w:t>
            </w:r>
            <w:r w:rsidR="00EC3011" w:rsidRPr="007A0C1A">
              <w:rPr>
                <w:color w:val="000000" w:themeColor="text1"/>
                <w:lang w:val="ro-MD"/>
              </w:rPr>
              <w:t>.</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w:t>
            </w:r>
            <w:proofErr w:type="spellStart"/>
            <w:r w:rsidRPr="002C7DDD">
              <w:rPr>
                <w:color w:val="000000" w:themeColor="text1"/>
                <w:lang w:val="ro-RO"/>
              </w:rPr>
              <w:t>vîrstei</w:t>
            </w:r>
            <w:proofErr w:type="spellEnd"/>
            <w:r w:rsidRPr="002C7DDD">
              <w:rPr>
                <w:color w:val="000000" w:themeColor="text1"/>
                <w:lang w:val="ro-RO"/>
              </w:rPr>
              <w:t xml:space="preserve"> necesare </w:t>
            </w:r>
            <w:proofErr w:type="spellStart"/>
            <w:r w:rsidRPr="002C7DDD">
              <w:rPr>
                <w:color w:val="000000" w:themeColor="text1"/>
                <w:lang w:val="ro-RO"/>
              </w:rPr>
              <w:t>obţinerii</w:t>
            </w:r>
            <w:proofErr w:type="spellEnd"/>
            <w:r w:rsidRPr="002C7DDD">
              <w:rPr>
                <w:color w:val="000000" w:themeColor="text1"/>
                <w:lang w:val="ro-RO"/>
              </w:rPr>
              <w:t xml:space="preserve"> dreptului la pensie pentru limită de </w:t>
            </w:r>
            <w:proofErr w:type="spellStart"/>
            <w:r w:rsidRPr="002C7DDD">
              <w:rPr>
                <w:color w:val="000000" w:themeColor="text1"/>
                <w:lang w:val="ro-RO"/>
              </w:rPr>
              <w:t>vîrstă</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w:t>
            </w:r>
            <w:r w:rsidR="00AF6642" w:rsidRPr="00C221D6">
              <w:rPr>
                <w:rFonts w:eastAsia="Calibri"/>
                <w:lang w:val="ro-MD"/>
              </w:rPr>
              <w:t>Superioare, de licență sau echivalente în domeniul economiei, dreptului sau administrației publice</w:t>
            </w:r>
            <w:r w:rsidR="002B7725" w:rsidRPr="00C221D6">
              <w:rPr>
                <w:rFonts w:eastAsia="Calibri"/>
                <w:lang w:val="ro-MD"/>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7A0C1A" w:rsidRPr="00C221D6" w:rsidRDefault="007A0C1A" w:rsidP="007A0C1A">
            <w:pPr>
              <w:pStyle w:val="lf"/>
              <w:rPr>
                <w:lang w:val="ro-MD"/>
              </w:rPr>
            </w:pPr>
            <w:r w:rsidRPr="00C221D6">
              <w:rPr>
                <w:lang w:val="ro-MD"/>
              </w:rPr>
              <w:t>-</w:t>
            </w:r>
            <w:r>
              <w:rPr>
                <w:lang w:val="ro-MD"/>
              </w:rPr>
              <w:t xml:space="preserve"> </w:t>
            </w:r>
            <w:r w:rsidRPr="00C221D6">
              <w:rPr>
                <w:lang w:val="ro-MD"/>
              </w:rPr>
              <w:t>Cunoașterea legislației în domeniu;</w:t>
            </w:r>
          </w:p>
          <w:p w:rsidR="007A0C1A" w:rsidRPr="00C221D6" w:rsidRDefault="007A0C1A" w:rsidP="007A0C1A">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7A0C1A" w:rsidRPr="00C221D6" w:rsidRDefault="007A0C1A" w:rsidP="007A0C1A">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7A0C1A" w:rsidRDefault="007A0C1A" w:rsidP="004D3A1B">
            <w:pPr>
              <w:jc w:val="both"/>
              <w:rPr>
                <w:b/>
                <w:color w:val="000000" w:themeColor="text1"/>
                <w:lang w:val="ro-MD"/>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7A0C1A" w:rsidRPr="00C221D6" w:rsidRDefault="007A0C1A" w:rsidP="007A0C1A">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7A0C1A" w:rsidRDefault="007A0C1A" w:rsidP="004D3A1B">
            <w:pPr>
              <w:jc w:val="both"/>
              <w:rPr>
                <w:b/>
                <w:color w:val="000000" w:themeColor="text1"/>
                <w:lang w:val="ro-RO"/>
              </w:rPr>
            </w:pPr>
          </w:p>
          <w:p w:rsidR="007A0C1A" w:rsidRDefault="007A0C1A" w:rsidP="004D3A1B">
            <w:pPr>
              <w:jc w:val="both"/>
              <w:rPr>
                <w:b/>
                <w:color w:val="000000" w:themeColor="text1"/>
                <w:lang w:val="ro-RO"/>
              </w:rPr>
            </w:pPr>
          </w:p>
          <w:p w:rsidR="007A0C1A" w:rsidRDefault="007A0C1A" w:rsidP="004D3A1B">
            <w:pPr>
              <w:jc w:val="both"/>
              <w:rPr>
                <w:b/>
                <w:color w:val="000000" w:themeColor="text1"/>
                <w:lang w:val="ro-RO"/>
              </w:rPr>
            </w:pPr>
          </w:p>
          <w:p w:rsidR="00621E2F" w:rsidRDefault="004D3A1B" w:rsidP="004D3A1B">
            <w:pPr>
              <w:jc w:val="both"/>
              <w:rPr>
                <w:color w:val="000000" w:themeColor="text1"/>
                <w:lang w:val="ro-RO"/>
              </w:rPr>
            </w:pPr>
            <w:r w:rsidRPr="002C7DDD">
              <w:rPr>
                <w:b/>
                <w:color w:val="000000" w:themeColor="text1"/>
                <w:lang w:val="ro-RO"/>
              </w:rPr>
              <w:lastRenderedPageBreak/>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5210A9">
              <w:rPr>
                <w:b/>
                <w:color w:val="000000" w:themeColor="text1"/>
                <w:u w:val="single"/>
                <w:lang w:val="ro-RO"/>
              </w:rPr>
              <w:t>08 martie 2020</w:t>
            </w:r>
            <w:bookmarkStart w:id="0" w:name="_GoBack"/>
            <w:bookmarkEnd w:id="0"/>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4778ED" w:rsidRPr="00345B8C" w:rsidRDefault="004778ED" w:rsidP="004778ED">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4778ED" w:rsidRPr="00345B8C" w:rsidRDefault="004778ED" w:rsidP="004778ED">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4778ED" w:rsidRDefault="004778ED" w:rsidP="004778ED">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4778ED" w:rsidRPr="00AC50C5" w:rsidRDefault="004778ED" w:rsidP="004778ED">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4778ED" w:rsidRDefault="004778ED" w:rsidP="004778ED">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4778ED" w:rsidRPr="00345B8C" w:rsidRDefault="004778ED" w:rsidP="004778ED">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4778ED" w:rsidRPr="00345B8C" w:rsidRDefault="004778ED" w:rsidP="004778ED">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78" w:rsidRDefault="00C35F78">
      <w:r>
        <w:separator/>
      </w:r>
    </w:p>
  </w:endnote>
  <w:endnote w:type="continuationSeparator" w:id="0">
    <w:p w:rsidR="00C35F78" w:rsidRDefault="00C3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78" w:rsidRDefault="00C35F78">
      <w:r>
        <w:separator/>
      </w:r>
    </w:p>
  </w:footnote>
  <w:footnote w:type="continuationSeparator" w:id="0">
    <w:p w:rsidR="00C35F78" w:rsidRDefault="00C35F78">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2464F"/>
    <w:rsid w:val="00033D19"/>
    <w:rsid w:val="00053135"/>
    <w:rsid w:val="0006260C"/>
    <w:rsid w:val="00066BC0"/>
    <w:rsid w:val="000725DF"/>
    <w:rsid w:val="000824CF"/>
    <w:rsid w:val="0009380B"/>
    <w:rsid w:val="0009534F"/>
    <w:rsid w:val="00095C25"/>
    <w:rsid w:val="00097ECF"/>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77783"/>
    <w:rsid w:val="002831B0"/>
    <w:rsid w:val="00284FCA"/>
    <w:rsid w:val="00285BF7"/>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778ED"/>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210A9"/>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1013"/>
    <w:rsid w:val="00755BBE"/>
    <w:rsid w:val="00755C83"/>
    <w:rsid w:val="00755CDE"/>
    <w:rsid w:val="00756249"/>
    <w:rsid w:val="007566A4"/>
    <w:rsid w:val="00756ACB"/>
    <w:rsid w:val="00757E5C"/>
    <w:rsid w:val="007625E3"/>
    <w:rsid w:val="007701C5"/>
    <w:rsid w:val="00782872"/>
    <w:rsid w:val="00786FC6"/>
    <w:rsid w:val="00791AF7"/>
    <w:rsid w:val="00793485"/>
    <w:rsid w:val="007A0C1A"/>
    <w:rsid w:val="007A1BFC"/>
    <w:rsid w:val="007A2B32"/>
    <w:rsid w:val="007A45B4"/>
    <w:rsid w:val="007B573C"/>
    <w:rsid w:val="007B5BF4"/>
    <w:rsid w:val="007B614E"/>
    <w:rsid w:val="007C16FC"/>
    <w:rsid w:val="007C67C5"/>
    <w:rsid w:val="007D301E"/>
    <w:rsid w:val="0080723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953A8"/>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AF6642"/>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5F78"/>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0734E"/>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2A58A"/>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4738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3</cp:revision>
  <cp:lastPrinted>2019-03-18T13:34:00Z</cp:lastPrinted>
  <dcterms:created xsi:type="dcterms:W3CDTF">2020-02-07T13:25:00Z</dcterms:created>
  <dcterms:modified xsi:type="dcterms:W3CDTF">2020-02-07T13:27:00Z</dcterms:modified>
</cp:coreProperties>
</file>