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F962B9">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A746F3" w:rsidP="002A7B6B">
            <w:pPr>
              <w:pStyle w:val="NormalWeb"/>
              <w:shd w:val="clear" w:color="auto" w:fill="C6D9F1" w:themeFill="text2" w:themeFillTint="33"/>
              <w:spacing w:before="120"/>
              <w:ind w:firstLine="34"/>
              <w:jc w:val="center"/>
              <w:rPr>
                <w:b/>
                <w:color w:val="000000" w:themeColor="text1"/>
                <w:sz w:val="28"/>
                <w:szCs w:val="28"/>
                <w:lang w:val="ro-RO"/>
              </w:rPr>
            </w:pPr>
            <w:r w:rsidRPr="002C7DDD">
              <w:rPr>
                <w:b/>
                <w:color w:val="000000" w:themeColor="text1"/>
                <w:sz w:val="28"/>
                <w:szCs w:val="28"/>
                <w:lang w:val="ro-RO"/>
              </w:rPr>
              <w:t>anunţă</w:t>
            </w:r>
            <w:r w:rsidR="00233AB2" w:rsidRPr="002C7DDD">
              <w:rPr>
                <w:b/>
                <w:color w:val="000000" w:themeColor="text1"/>
                <w:sz w:val="28"/>
                <w:szCs w:val="28"/>
                <w:lang w:val="ro-RO"/>
              </w:rPr>
              <w:t xml:space="preserve"> </w:t>
            </w:r>
            <w:r w:rsidR="00A779AA">
              <w:rPr>
                <w:b/>
                <w:color w:val="000000" w:themeColor="text1"/>
                <w:sz w:val="28"/>
                <w:szCs w:val="28"/>
                <w:lang w:val="ro-RO"/>
              </w:rPr>
              <w:t>concurs</w:t>
            </w:r>
            <w:r w:rsidR="00B42500" w:rsidRPr="002C7DDD">
              <w:rPr>
                <w:b/>
                <w:color w:val="000000" w:themeColor="text1"/>
                <w:sz w:val="28"/>
                <w:szCs w:val="28"/>
                <w:lang w:val="ro-RO"/>
              </w:rPr>
              <w:t xml:space="preserve"> </w:t>
            </w:r>
            <w:r w:rsidR="00C24E8F" w:rsidRPr="002C7DDD">
              <w:rPr>
                <w:b/>
                <w:color w:val="000000" w:themeColor="text1"/>
                <w:sz w:val="28"/>
                <w:szCs w:val="28"/>
                <w:lang w:val="ro-RO"/>
              </w:rPr>
              <w:t>pentru ocuparea funcţi</w:t>
            </w:r>
            <w:r w:rsidR="006053EC" w:rsidRPr="002C7DDD">
              <w:rPr>
                <w:b/>
                <w:color w:val="000000" w:themeColor="text1"/>
                <w:sz w:val="28"/>
                <w:szCs w:val="28"/>
                <w:lang w:val="ro-RO"/>
              </w:rPr>
              <w:t>e</w:t>
            </w:r>
            <w:r w:rsidR="00C24E8F" w:rsidRPr="002C7DDD">
              <w:rPr>
                <w:b/>
                <w:color w:val="000000" w:themeColor="text1"/>
                <w:sz w:val="28"/>
                <w:szCs w:val="28"/>
                <w:lang w:val="ro-RO"/>
              </w:rPr>
              <w:t xml:space="preserve">i publice </w:t>
            </w:r>
            <w:r w:rsidR="0003786B">
              <w:rPr>
                <w:b/>
                <w:color w:val="000000" w:themeColor="text1"/>
                <w:sz w:val="28"/>
                <w:szCs w:val="28"/>
                <w:lang w:val="ro-RO"/>
              </w:rPr>
              <w:t xml:space="preserve">temporar </w:t>
            </w:r>
            <w:r w:rsidR="00C24E8F" w:rsidRPr="002C7DDD">
              <w:rPr>
                <w:b/>
                <w:color w:val="000000" w:themeColor="text1"/>
                <w:sz w:val="28"/>
                <w:szCs w:val="28"/>
                <w:lang w:val="ro-RO"/>
              </w:rPr>
              <w:t>vacant</w:t>
            </w:r>
            <w:r w:rsidR="0003786B">
              <w:rPr>
                <w:b/>
                <w:color w:val="000000" w:themeColor="text1"/>
                <w:sz w:val="28"/>
                <w:szCs w:val="28"/>
                <w:lang w:val="ro-RO"/>
              </w:rPr>
              <w:t>e</w:t>
            </w:r>
            <w:bookmarkStart w:id="0" w:name="_GoBack"/>
            <w:bookmarkEnd w:id="0"/>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4D3A1B" w:rsidRDefault="004D3A1B" w:rsidP="00383BFE">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r w:rsidR="002B7725">
              <w:rPr>
                <w:b/>
                <w:color w:val="000000" w:themeColor="text1"/>
                <w:lang w:val="ro-RO"/>
              </w:rPr>
              <w:t>Dire</w:t>
            </w:r>
            <w:r w:rsidR="00D70D1B">
              <w:rPr>
                <w:b/>
                <w:color w:val="000000" w:themeColor="text1"/>
                <w:lang w:val="ro-RO"/>
              </w:rPr>
              <w:t xml:space="preserve">cția ocuparea forței de muncă, </w:t>
            </w:r>
            <w:r w:rsidR="00DB56EB">
              <w:rPr>
                <w:b/>
                <w:color w:val="000000" w:themeColor="text1"/>
                <w:lang w:val="ro-RO"/>
              </w:rPr>
              <w:t>Ocniţa</w:t>
            </w:r>
            <w:r w:rsidR="00D70D1B">
              <w:rPr>
                <w:b/>
                <w:color w:val="000000" w:themeColor="text1"/>
                <w:lang w:val="ro-RO"/>
              </w:rPr>
              <w:t xml:space="preserve"> </w:t>
            </w:r>
            <w:r w:rsidR="000E6F21">
              <w:rPr>
                <w:b/>
                <w:color w:val="000000" w:themeColor="text1"/>
                <w:lang w:val="ro-RO"/>
              </w:rPr>
              <w:t>a Agenției Naționale</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funcţiei: </w:t>
            </w:r>
          </w:p>
          <w:p w:rsidR="00933C45" w:rsidRDefault="00010F88" w:rsidP="003F5DCD">
            <w:pPr>
              <w:pStyle w:val="NoSpacing"/>
              <w:jc w:val="both"/>
              <w:rPr>
                <w:rFonts w:eastAsia="Calibri"/>
                <w:color w:val="000000" w:themeColor="text1"/>
              </w:rPr>
            </w:pPr>
            <w:r>
              <w:rPr>
                <w:rFonts w:eastAsia="Calibri"/>
                <w:color w:val="000000" w:themeColor="text1"/>
              </w:rPr>
              <w:t xml:space="preserve">Implementarea procedurilor de lucru cu angajatorii, de înregistrare și gestionare a locurilor de muncă declarate vacante. Implementarea măsurii active de susținere a proiectelor de inițiative locale. Implementarea măsurilor de subvenționare a locurilor de muncă pentru șomerii care necesită suport suplimentar pe piața muncii. Organizarea târgurilor locurilor de muncă, târgurilor on-line, altor activități destinate angajatorilor. Monitorizarea pieței muncii la nivel local, participarea la chestionarea agenților economici pentru elaborarea prognozei pieței muncii.    </w:t>
            </w:r>
          </w:p>
          <w:p w:rsidR="00010F88" w:rsidRPr="002C7DDD" w:rsidRDefault="00010F88" w:rsidP="003F5DCD">
            <w:pPr>
              <w:pStyle w:val="NoSpacing"/>
              <w:jc w:val="both"/>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9A191F" w:rsidRPr="000E6F21" w:rsidRDefault="009A191F" w:rsidP="009A191F">
            <w:pPr>
              <w:shd w:val="clear" w:color="auto" w:fill="FFFFFF" w:themeFill="background1"/>
              <w:ind w:left="1"/>
              <w:rPr>
                <w:color w:val="000000" w:themeColor="text1"/>
                <w:lang w:val="it-IT"/>
              </w:rPr>
            </w:pPr>
            <w:r w:rsidRPr="000E6F21">
              <w:rPr>
                <w:color w:val="000000" w:themeColor="text1"/>
                <w:lang w:val="it-IT"/>
              </w:rPr>
              <w:t>1.</w:t>
            </w:r>
            <w:r w:rsidR="002B7725" w:rsidRPr="000E6F21">
              <w:rPr>
                <w:rFonts w:eastAsia="Calibri"/>
                <w:color w:val="000000" w:themeColor="text1"/>
              </w:rPr>
              <w:t xml:space="preserve"> </w:t>
            </w:r>
            <w:r w:rsidR="00010F88" w:rsidRPr="000E6F21">
              <w:rPr>
                <w:rFonts w:eastAsia="Calibri"/>
                <w:color w:val="000000" w:themeColor="text1"/>
              </w:rPr>
              <w:t>Implementarea procedurilor de lucru cu angajatorii, de înregistrare și gestionare a locurilor de muncă declarate vacante</w:t>
            </w:r>
            <w:r w:rsidR="002B7725" w:rsidRPr="000E6F21">
              <w:rPr>
                <w:rFonts w:eastAsia="Calibri"/>
                <w:color w:val="000000" w:themeColor="text1"/>
              </w:rPr>
              <w:t>;</w:t>
            </w:r>
          </w:p>
          <w:p w:rsidR="009A191F" w:rsidRPr="000E6F21" w:rsidRDefault="009A191F" w:rsidP="009A191F">
            <w:pPr>
              <w:shd w:val="clear" w:color="auto" w:fill="FFFFFF" w:themeFill="background1"/>
              <w:rPr>
                <w:color w:val="000000" w:themeColor="text1"/>
              </w:rPr>
            </w:pPr>
            <w:r w:rsidRPr="000E6F21">
              <w:rPr>
                <w:color w:val="000000" w:themeColor="text1"/>
                <w:lang w:val="it-IT"/>
              </w:rPr>
              <w:t>2.</w:t>
            </w:r>
            <w:r w:rsidR="002B7725" w:rsidRPr="000E6F21">
              <w:rPr>
                <w:color w:val="000000" w:themeColor="text1"/>
                <w:lang w:val="it-IT"/>
              </w:rPr>
              <w:t xml:space="preserve"> </w:t>
            </w:r>
            <w:r w:rsidR="00010F88" w:rsidRPr="000E6F21">
              <w:rPr>
                <w:rFonts w:eastAsia="Calibri"/>
                <w:color w:val="000000" w:themeColor="text1"/>
              </w:rPr>
              <w:t>Implementarea măsurii active de susținere a proiectelor de inițiative locale</w:t>
            </w:r>
            <w:r w:rsidR="002B7725" w:rsidRPr="000E6F21">
              <w:rPr>
                <w:color w:val="000000" w:themeColor="text1"/>
              </w:rPr>
              <w:t>;</w:t>
            </w:r>
          </w:p>
          <w:p w:rsidR="002B7725" w:rsidRPr="000E6F21" w:rsidRDefault="002B7725" w:rsidP="009A191F">
            <w:pPr>
              <w:shd w:val="clear" w:color="auto" w:fill="FFFFFF" w:themeFill="background1"/>
              <w:rPr>
                <w:rFonts w:eastAsia="Calibri"/>
                <w:color w:val="000000" w:themeColor="text1"/>
              </w:rPr>
            </w:pPr>
            <w:r w:rsidRPr="000E6F21">
              <w:rPr>
                <w:color w:val="000000" w:themeColor="text1"/>
              </w:rPr>
              <w:t>3.</w:t>
            </w:r>
            <w:r w:rsidRPr="000E6F21">
              <w:rPr>
                <w:rFonts w:eastAsia="Calibri"/>
                <w:color w:val="000000" w:themeColor="text1"/>
              </w:rPr>
              <w:t xml:space="preserve"> </w:t>
            </w:r>
            <w:r w:rsidR="00010F88" w:rsidRPr="000E6F21">
              <w:rPr>
                <w:rFonts w:eastAsia="Calibri"/>
                <w:color w:val="000000" w:themeColor="text1"/>
              </w:rPr>
              <w:t>Implementarea măsurilor de subvenționare a locurilor de muncă pentru șomerii care necesită suport suplimentar pe piața muncii</w:t>
            </w:r>
            <w:r w:rsidRPr="000E6F21">
              <w:rPr>
                <w:rFonts w:eastAsia="Calibri"/>
                <w:color w:val="000000" w:themeColor="text1"/>
              </w:rPr>
              <w:t>;</w:t>
            </w:r>
          </w:p>
          <w:p w:rsidR="002B7725" w:rsidRPr="000E6F21" w:rsidRDefault="002B7725" w:rsidP="009A191F">
            <w:pPr>
              <w:shd w:val="clear" w:color="auto" w:fill="FFFFFF" w:themeFill="background1"/>
              <w:rPr>
                <w:color w:val="000000" w:themeColor="text1"/>
              </w:rPr>
            </w:pPr>
            <w:r w:rsidRPr="000E6F21">
              <w:rPr>
                <w:color w:val="000000" w:themeColor="text1"/>
              </w:rPr>
              <w:t xml:space="preserve">4. </w:t>
            </w:r>
            <w:r w:rsidR="00010F88" w:rsidRPr="000E6F21">
              <w:rPr>
                <w:rFonts w:eastAsia="Calibri"/>
                <w:color w:val="000000" w:themeColor="text1"/>
              </w:rPr>
              <w:t>Organizarea târgurilor locurilor de muncă, târgurilor on-line, altor activități destinate angajatorilor</w:t>
            </w:r>
            <w:r w:rsidRPr="000E6F21">
              <w:rPr>
                <w:color w:val="000000" w:themeColor="text1"/>
              </w:rPr>
              <w:t>;</w:t>
            </w:r>
          </w:p>
          <w:p w:rsidR="002B7725" w:rsidRPr="000E6F21" w:rsidRDefault="002B7725" w:rsidP="009A191F">
            <w:pPr>
              <w:shd w:val="clear" w:color="auto" w:fill="FFFFFF" w:themeFill="background1"/>
              <w:rPr>
                <w:color w:val="000000" w:themeColor="text1"/>
                <w:lang w:val="it-IT"/>
              </w:rPr>
            </w:pPr>
            <w:r w:rsidRPr="000E6F21">
              <w:rPr>
                <w:color w:val="000000" w:themeColor="text1"/>
              </w:rPr>
              <w:t xml:space="preserve">5. </w:t>
            </w:r>
            <w:r w:rsidR="00010F88" w:rsidRPr="000E6F21">
              <w:rPr>
                <w:rFonts w:eastAsia="Calibri"/>
                <w:color w:val="000000" w:themeColor="text1"/>
              </w:rPr>
              <w:t>Monitorizarea pieței muncii la nivel local, participarea la chestionarea agenților economici pentru elaborarea prognozei pieței muncii</w:t>
            </w:r>
            <w:r w:rsidRPr="000E6F21">
              <w:rPr>
                <w:color w:val="000000" w:themeColor="text1"/>
              </w:rPr>
              <w:t>.</w:t>
            </w:r>
          </w:p>
          <w:p w:rsidR="004D3A1B" w:rsidRPr="002C7DDD" w:rsidRDefault="004D3A1B" w:rsidP="004D3A1B">
            <w:pPr>
              <w:pStyle w:val="NormalWeb"/>
              <w:spacing w:before="240" w:after="240"/>
              <w:ind w:firstLine="0"/>
              <w:jc w:val="left"/>
              <w:rPr>
                <w:color w:val="000000" w:themeColor="text1"/>
                <w:lang w:val="ro-RO"/>
              </w:rPr>
            </w:pPr>
            <w:r w:rsidRPr="002C7DDD">
              <w:rPr>
                <w:b/>
                <w:color w:val="000000" w:themeColor="text1"/>
                <w:lang w:val="ro-RO"/>
              </w:rPr>
              <w:t>Condiţiile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r w:rsidRPr="002C7DDD">
              <w:rPr>
                <w:b/>
                <w:i/>
                <w:color w:val="000000" w:themeColor="text1"/>
                <w:u w:val="single"/>
                <w:lang w:val="ro-RO"/>
              </w:rPr>
              <w:t>Condiţii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r w:rsidRPr="002C7DDD">
              <w:rPr>
                <w:color w:val="000000" w:themeColor="text1"/>
                <w:lang w:val="ro-RO"/>
              </w:rPr>
              <w:t>deţinerea cetăţeniei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şi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exerciţiu;</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neatingerea vîrstei </w:t>
            </w:r>
            <w:r w:rsidR="00933C45" w:rsidRPr="00933C45">
              <w:rPr>
                <w:color w:val="000000"/>
                <w:lang w:val="en-US"/>
              </w:rPr>
              <w:t xml:space="preserve">de 63 de </w:t>
            </w:r>
            <w:proofErr w:type="spellStart"/>
            <w:r w:rsidR="00933C45" w:rsidRPr="00933C45">
              <w:rPr>
                <w:color w:val="000000"/>
                <w:lang w:val="en-US"/>
              </w:rPr>
              <w:t>an</w:t>
            </w:r>
            <w:r w:rsidR="00933C45">
              <w:rPr>
                <w:color w:val="000000"/>
                <w:lang w:val="en-US"/>
              </w:rPr>
              <w:t>i</w:t>
            </w:r>
            <w:proofErr w:type="spellEnd"/>
            <w:r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infracţiuni săvârşite cu intenţie; </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neprivarea de dreptul de a ocupa funcţii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nedestituire dintr-o funcţie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933C45" w:rsidRPr="00C221D6" w:rsidRDefault="004D3A1B" w:rsidP="00933C45">
            <w:pPr>
              <w:ind w:left="34"/>
              <w:rPr>
                <w:rFonts w:eastAsia="Calibri"/>
              </w:rPr>
            </w:pPr>
            <w:r w:rsidRPr="002C7DDD">
              <w:rPr>
                <w:b/>
                <w:color w:val="000000" w:themeColor="text1"/>
                <w:lang w:val="ro-RO"/>
              </w:rPr>
              <w:t>Studii:</w:t>
            </w:r>
            <w:r w:rsidR="002B7725" w:rsidRPr="00C221D6">
              <w:rPr>
                <w:rFonts w:eastAsia="Calibri"/>
              </w:rPr>
              <w:t xml:space="preserve"> </w:t>
            </w:r>
            <w:r w:rsidR="00010F88" w:rsidRPr="00C221D6">
              <w:rPr>
                <w:rFonts w:eastAsia="Calibri"/>
              </w:rPr>
              <w:t>Superioare, de licență sau echivalente în domeniul economiei, dreptului sau administrației publice</w:t>
            </w:r>
            <w:r w:rsidR="00933C45" w:rsidRPr="00C221D6">
              <w:rPr>
                <w:rFonts w:eastAsia="Calibri"/>
              </w:rPr>
              <w:t>.</w:t>
            </w:r>
          </w:p>
          <w:p w:rsidR="00621E2F" w:rsidRPr="002C7DDD" w:rsidRDefault="00621E2F" w:rsidP="004D3A1B">
            <w:pPr>
              <w:jc w:val="both"/>
              <w:rPr>
                <w:color w:val="000000" w:themeColor="text1"/>
                <w:lang w:val="ro-RO"/>
              </w:rPr>
            </w:pPr>
          </w:p>
          <w:p w:rsidR="004D3A1B" w:rsidRPr="002C7DDD" w:rsidRDefault="004D3A1B" w:rsidP="004D3A1B">
            <w:pPr>
              <w:jc w:val="both"/>
              <w:rPr>
                <w:color w:val="000000" w:themeColor="text1"/>
                <w:lang w:val="ro-RO"/>
              </w:rPr>
            </w:pPr>
            <w:r w:rsidRPr="002C7DDD">
              <w:rPr>
                <w:b/>
                <w:color w:val="000000" w:themeColor="text1"/>
                <w:lang w:val="ro-RO"/>
              </w:rPr>
              <w:t xml:space="preserve">Experienţă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r w:rsidRPr="002C7DDD">
              <w:rPr>
                <w:b/>
                <w:color w:val="000000" w:themeColor="text1"/>
                <w:lang w:val="ro-RO"/>
              </w:rPr>
              <w:t xml:space="preserve">Cunoştinţe: </w:t>
            </w:r>
          </w:p>
          <w:p w:rsidR="002B7725" w:rsidRPr="00D70D1B" w:rsidRDefault="00621E2F" w:rsidP="002B7725">
            <w:pPr>
              <w:pStyle w:val="lf"/>
              <w:rPr>
                <w:lang w:val="en-US"/>
              </w:rPr>
            </w:pPr>
            <w:r w:rsidRPr="003126F0">
              <w:rPr>
                <w:lang w:val="ro-RO"/>
              </w:rPr>
              <w:t xml:space="preserve">- </w:t>
            </w:r>
            <w:proofErr w:type="spellStart"/>
            <w:r w:rsidR="002B7725" w:rsidRPr="00D70D1B">
              <w:rPr>
                <w:lang w:val="en-US"/>
              </w:rPr>
              <w:t>Cunoașterea</w:t>
            </w:r>
            <w:proofErr w:type="spellEnd"/>
            <w:r w:rsidR="002B7725" w:rsidRPr="00D70D1B">
              <w:rPr>
                <w:lang w:val="en-US"/>
              </w:rPr>
              <w:t xml:space="preserve"> </w:t>
            </w:r>
            <w:proofErr w:type="spellStart"/>
            <w:r w:rsidR="002B7725" w:rsidRPr="00D70D1B">
              <w:rPr>
                <w:lang w:val="en-US"/>
              </w:rPr>
              <w:t>legislației</w:t>
            </w:r>
            <w:proofErr w:type="spellEnd"/>
            <w:r w:rsidR="002B7725" w:rsidRPr="00D70D1B">
              <w:rPr>
                <w:lang w:val="en-US"/>
              </w:rPr>
              <w:t xml:space="preserve"> </w:t>
            </w:r>
            <w:proofErr w:type="spellStart"/>
            <w:r w:rsidR="002B7725" w:rsidRPr="00D70D1B">
              <w:rPr>
                <w:lang w:val="en-US"/>
              </w:rPr>
              <w:t>în</w:t>
            </w:r>
            <w:proofErr w:type="spellEnd"/>
            <w:r w:rsidR="002B7725" w:rsidRPr="00D70D1B">
              <w:rPr>
                <w:lang w:val="en-US"/>
              </w:rPr>
              <w:t xml:space="preserve"> </w:t>
            </w:r>
            <w:proofErr w:type="spellStart"/>
            <w:r w:rsidR="002B7725" w:rsidRPr="00D70D1B">
              <w:rPr>
                <w:lang w:val="en-US"/>
              </w:rPr>
              <w:t>domeniu</w:t>
            </w:r>
            <w:proofErr w:type="spellEnd"/>
            <w:r w:rsidR="002B7725" w:rsidRPr="00D70D1B">
              <w:rPr>
                <w:lang w:val="en-US"/>
              </w:rPr>
              <w:t>;</w:t>
            </w:r>
          </w:p>
          <w:p w:rsidR="002B7725" w:rsidRPr="00C221D6" w:rsidRDefault="002B7725" w:rsidP="002B7725">
            <w:pPr>
              <w:pStyle w:val="NoSpacing"/>
              <w:tabs>
                <w:tab w:val="left" w:pos="851"/>
                <w:tab w:val="left" w:pos="993"/>
              </w:tabs>
            </w:pPr>
            <w:r w:rsidRPr="00C221D6">
              <w:t>-</w:t>
            </w:r>
            <w:r>
              <w:t xml:space="preserve"> </w:t>
            </w:r>
            <w:proofErr w:type="spellStart"/>
            <w:r w:rsidRPr="00C221D6">
              <w:t>Cunoștințe</w:t>
            </w:r>
            <w:proofErr w:type="spellEnd"/>
            <w:r w:rsidRPr="00C221D6">
              <w:t xml:space="preserve"> de </w:t>
            </w:r>
            <w:proofErr w:type="spellStart"/>
            <w:r w:rsidRPr="00C221D6">
              <w:t>utilizare</w:t>
            </w:r>
            <w:proofErr w:type="spellEnd"/>
            <w:r w:rsidRPr="00C221D6">
              <w:t xml:space="preserve"> a calculatorului: Word, Excel, PowerPoint, Acces, etc;</w:t>
            </w:r>
          </w:p>
          <w:p w:rsidR="002B7725" w:rsidRPr="00C221D6" w:rsidRDefault="002B7725" w:rsidP="002B7725">
            <w:pPr>
              <w:pStyle w:val="NoSpacing"/>
              <w:tabs>
                <w:tab w:val="left" w:pos="851"/>
                <w:tab w:val="left" w:pos="993"/>
              </w:tabs>
            </w:pPr>
            <w:r w:rsidRPr="00C221D6">
              <w:t>-</w:t>
            </w:r>
            <w:r>
              <w:t xml:space="preserve"> </w:t>
            </w:r>
            <w:r w:rsidRPr="00C221D6">
              <w:t>Cunoașterea politicilor și procedurilor eficiente în domeniul legislației muncii</w:t>
            </w:r>
            <w:r>
              <w:t xml:space="preserve"> și alte domenii conexe</w:t>
            </w:r>
            <w:r w:rsidRPr="00C221D6">
              <w:t>.</w:t>
            </w:r>
          </w:p>
          <w:p w:rsidR="00621E2F" w:rsidRPr="00BF58DD" w:rsidRDefault="00621E2F" w:rsidP="00621E2F">
            <w:pPr>
              <w:jc w:val="both"/>
              <w:rPr>
                <w:lang w:val="ro-RO"/>
              </w:rPr>
            </w:pPr>
          </w:p>
          <w:p w:rsidR="00CF3E95" w:rsidRDefault="004D3A1B" w:rsidP="004D3A1B">
            <w:pPr>
              <w:jc w:val="both"/>
              <w:rPr>
                <w:color w:val="000000" w:themeColor="text1"/>
              </w:rPr>
            </w:pPr>
            <w:r w:rsidRPr="002C7DDD">
              <w:rPr>
                <w:b/>
                <w:color w:val="000000" w:themeColor="text1"/>
                <w:lang w:val="ro-RO"/>
              </w:rPr>
              <w:t>Abilităţi:</w:t>
            </w:r>
            <w:r w:rsidRPr="002C7DDD">
              <w:rPr>
                <w:color w:val="000000" w:themeColor="text1"/>
              </w:rPr>
              <w:t xml:space="preserve"> </w:t>
            </w:r>
          </w:p>
          <w:p w:rsidR="002B7725" w:rsidRPr="00C221D6" w:rsidRDefault="002B7725" w:rsidP="002B7725">
            <w:pPr>
              <w:pStyle w:val="NoSpacing"/>
              <w:tabs>
                <w:tab w:val="left" w:pos="851"/>
                <w:tab w:val="left" w:pos="993"/>
              </w:tabs>
              <w:ind w:left="34"/>
            </w:pPr>
            <w:r w:rsidRPr="00C221D6">
              <w:t>Lucru cu informația, analiză și sinteză, elaborare a documentelor, prezentare a informației, comunicare eficientă, lucru în echipă, aplanare a situațiilor de conflict.</w:t>
            </w:r>
          </w:p>
          <w:p w:rsidR="00933C45" w:rsidRPr="002B7725" w:rsidRDefault="00933C45" w:rsidP="004D3A1B">
            <w:pPr>
              <w:jc w:val="both"/>
              <w:rPr>
                <w:color w:val="000000" w:themeColor="text1"/>
              </w:rPr>
            </w:pPr>
          </w:p>
          <w:p w:rsidR="00621E2F" w:rsidRDefault="004D3A1B" w:rsidP="004D3A1B">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621E2F" w:rsidRDefault="002B7725" w:rsidP="00621E2F">
            <w:pPr>
              <w:jc w:val="both"/>
              <w:rPr>
                <w:color w:val="000000" w:themeColor="text1"/>
                <w:lang w:val="ro-RO"/>
              </w:rPr>
            </w:pPr>
            <w:r w:rsidRPr="00C221D6">
              <w:rPr>
                <w:rFonts w:eastAsia="Calibri"/>
              </w:rPr>
              <w:t>Responsabilitate, respect față de oameni, obiectivitate, loialitate, disciplină, tendință spre dezvoltare profesională continuă, receptivitate față de idei noi.</w:t>
            </w:r>
          </w:p>
          <w:p w:rsidR="00621E2F" w:rsidRDefault="00621E2F"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conţine:</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formularul de participare (pe site-ul instituţiei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şi ale certificatelor de absolvire a cursurilor de perfecţionare profesională şi/sau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Persoanele interesate urmează să depună dosarul de concurs pînă la data de</w:t>
            </w:r>
            <w:r w:rsidRPr="002C7DDD">
              <w:rPr>
                <w:b/>
                <w:color w:val="000000" w:themeColor="text1"/>
                <w:lang w:val="ro-RO"/>
              </w:rPr>
              <w:t xml:space="preserve"> </w:t>
            </w:r>
            <w:r w:rsidR="00DB56EB">
              <w:rPr>
                <w:b/>
                <w:color w:val="000000" w:themeColor="text1"/>
                <w:u w:val="single"/>
                <w:lang w:val="ro-RO"/>
              </w:rPr>
              <w:t>25 octombrie</w:t>
            </w:r>
            <w:r w:rsidRPr="002C7DDD">
              <w:rPr>
                <w:b/>
                <w:color w:val="000000" w:themeColor="text1"/>
                <w:u w:val="single"/>
                <w:lang w:val="ro-RO"/>
              </w:rPr>
              <w:t xml:space="preserve"> 20</w:t>
            </w:r>
            <w:r w:rsidR="00D70D1B">
              <w:rPr>
                <w:b/>
                <w:color w:val="000000" w:themeColor="text1"/>
                <w:u w:val="single"/>
                <w:lang w:val="ro-RO"/>
              </w:rPr>
              <w:t>20</w:t>
            </w:r>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MD-2009, mun. Chişinău, str. Vasile Alecsandri, 1, et. VI, bir.605, sau la adresa electronică</w:t>
            </w:r>
            <w:r w:rsidRPr="002C7DDD">
              <w:rPr>
                <w:b/>
                <w:color w:val="000000" w:themeColor="text1"/>
                <w:lang w:val="ro-RO"/>
              </w:rPr>
              <w:t xml:space="preserve">:  </w:t>
            </w:r>
            <w:hyperlink r:id="rId8"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Agenţia Naţională – </w:t>
            </w:r>
            <w:r w:rsidR="00930BE5">
              <w:rPr>
                <w:iCs/>
                <w:color w:val="000000" w:themeColor="text1"/>
                <w:lang w:val="ro-RO"/>
              </w:rPr>
              <w:t>Noroc Doina</w:t>
            </w:r>
            <w:r w:rsidRPr="002C7DDD">
              <w:rPr>
                <w:iCs/>
                <w:color w:val="000000" w:themeColor="text1"/>
                <w:lang w:val="ro-RO"/>
              </w:rPr>
              <w:t>, tel. 28-67-65.</w:t>
            </w:r>
          </w:p>
          <w:p w:rsidR="002C7DDD" w:rsidRPr="002C7DDD" w:rsidRDefault="002C7DDD" w:rsidP="00632507">
            <w:pPr>
              <w:pStyle w:val="NormalWeb"/>
              <w:ind w:firstLine="0"/>
              <w:jc w:val="left"/>
              <w:rPr>
                <w:b/>
                <w:color w:val="000000" w:themeColor="text1"/>
                <w:lang w:val="ro-RO"/>
              </w:rPr>
            </w:pPr>
          </w:p>
          <w:p w:rsidR="002C7DDD" w:rsidRPr="00632507" w:rsidRDefault="002C7DDD" w:rsidP="002C7DDD">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Constituţia Republicii Moldova;</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Hotărîrea Guvernului nr.990 din 10.10.2018 “ Regulamentul cu privire la organizarea și funcționarea Agenției Naționale pentru Ocuparea Forței de Muncă;</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Republicii Moldova cu privire la promovarea ocupării forţei de muncă şi asigurării de şomaj nr. 105 din 14.06.2018;</w:t>
            </w:r>
          </w:p>
          <w:p w:rsidR="002B23B2"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Hotărîrea Guvernului  nr. 1276 din 26.12.2018 pentru aprobarea procedurilor privind accesul la măsurile de ocupare a forței de muncă;</w:t>
            </w:r>
          </w:p>
          <w:p w:rsidR="002B23B2" w:rsidRPr="00AC50C5" w:rsidRDefault="002B23B2" w:rsidP="002B23B2">
            <w:pPr>
              <w:numPr>
                <w:ilvl w:val="0"/>
                <w:numId w:val="22"/>
              </w:numPr>
              <w:spacing w:before="100" w:beforeAutospacing="1" w:after="100" w:afterAutospacing="1"/>
              <w:jc w:val="both"/>
              <w:rPr>
                <w:color w:val="000000" w:themeColor="text1"/>
                <w:lang w:val="ro-RO"/>
              </w:rPr>
            </w:pPr>
            <w:r w:rsidRPr="00AC50C5">
              <w:rPr>
                <w:color w:val="000000" w:themeColor="text1"/>
                <w:lang w:val="ro-RO"/>
              </w:rPr>
              <w:t xml:space="preserve">Hotărîrea Guvernului nr.1473 din 30.12.2016 cu privire la aprobarea Strategiei naţionale privind </w:t>
            </w:r>
          </w:p>
          <w:p w:rsidR="002B23B2" w:rsidRDefault="002B23B2" w:rsidP="002B23B2">
            <w:pPr>
              <w:numPr>
                <w:ilvl w:val="0"/>
                <w:numId w:val="22"/>
              </w:numPr>
              <w:spacing w:before="100" w:beforeAutospacing="1" w:after="100" w:afterAutospacing="1"/>
              <w:jc w:val="both"/>
              <w:rPr>
                <w:color w:val="000000" w:themeColor="text1"/>
                <w:lang w:val="ro-RO"/>
              </w:rPr>
            </w:pPr>
            <w:r w:rsidRPr="00AC50C5">
              <w:rPr>
                <w:color w:val="000000" w:themeColor="text1"/>
                <w:lang w:val="ro-RO"/>
              </w:rPr>
              <w:t>ocuparea forţei de muncă pentru anii 2017–2021</w:t>
            </w:r>
            <w:r>
              <w:rPr>
                <w:color w:val="000000" w:themeColor="text1"/>
                <w:lang w:val="ro-RO"/>
              </w:rPr>
              <w:t>;</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 60 din 30.03.2012 privind incluziunea socială a persoanelor cu dizabilităţi;</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 133 din 08.07.2011 privind protecţia datelor cu caracter personal;</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nr.158-XVI din 04. 07.2008 cu privire la funcţia publică şi statutul funcţionarului public;</w:t>
            </w:r>
          </w:p>
          <w:p w:rsidR="002B23B2" w:rsidRPr="00345B8C" w:rsidRDefault="002B23B2" w:rsidP="002B23B2">
            <w:pPr>
              <w:pStyle w:val="ListParagraph"/>
              <w:numPr>
                <w:ilvl w:val="0"/>
                <w:numId w:val="22"/>
              </w:numPr>
              <w:spacing w:after="160" w:line="259" w:lineRule="auto"/>
              <w:jc w:val="both"/>
              <w:rPr>
                <w:color w:val="000000" w:themeColor="text1"/>
                <w:lang w:val="ro-RO"/>
              </w:rPr>
            </w:pPr>
            <w:r w:rsidRPr="00345B8C">
              <w:rPr>
                <w:color w:val="000000" w:themeColor="text1"/>
                <w:lang w:val="ro-RO"/>
              </w:rPr>
              <w:t>Legea nr.25-XVI din 22.02.2008 privind Codul de conduită a funcţionarului public;</w:t>
            </w:r>
          </w:p>
          <w:p w:rsidR="002C7DDD" w:rsidRPr="002C7DDD" w:rsidRDefault="002C7DDD" w:rsidP="002B23B2">
            <w:pPr>
              <w:rPr>
                <w:b/>
                <w:color w:val="000000" w:themeColor="text1"/>
                <w:lang w:val="ro-RO"/>
              </w:rPr>
            </w:pPr>
          </w:p>
          <w:p w:rsidR="004D3A1B" w:rsidRPr="002C7DDD" w:rsidRDefault="002C7DDD" w:rsidP="002B23B2">
            <w:pPr>
              <w:jc w:val="center"/>
              <w:rPr>
                <w:lang w:val="ro-RO"/>
              </w:rPr>
            </w:pPr>
            <w:r w:rsidRPr="002C7DDD">
              <w:rPr>
                <w:b/>
                <w:color w:val="000000" w:themeColor="text1"/>
                <w:lang w:val="ro-RO"/>
              </w:rPr>
              <w:t>La concurs vor fi admise doar persoanele care întrunesc condiţiile de participare  şi prezintă dosarul complet în conformitate cu cerinţele</w:t>
            </w:r>
            <w:r w:rsidR="00881ECB">
              <w:rPr>
                <w:b/>
                <w:color w:val="000000" w:themeColor="text1"/>
                <w:lang w:val="ro-RO"/>
              </w:rPr>
              <w:t xml:space="preserve"> stabilite</w:t>
            </w:r>
            <w:r w:rsidRPr="002C7DDD">
              <w:rPr>
                <w:b/>
                <w:color w:val="000000" w:themeColor="text1"/>
                <w:lang w:val="ro-RO"/>
              </w:rPr>
              <w:t>.</w:t>
            </w:r>
          </w:p>
          <w:p w:rsidR="001B234E" w:rsidRPr="002C7DDD" w:rsidRDefault="001B234E" w:rsidP="006A06AE">
            <w:pPr>
              <w:ind w:firstLine="34"/>
              <w:rPr>
                <w:color w:val="FF0000"/>
                <w:lang w:val="ro-RO"/>
              </w:rPr>
            </w:pPr>
          </w:p>
          <w:p w:rsidR="00C24E8F" w:rsidRPr="001120F9" w:rsidRDefault="00C24E8F" w:rsidP="002C7DDD">
            <w:pPr>
              <w:jc w:val="center"/>
              <w:rPr>
                <w:rFonts w:ascii="Arial" w:hAnsi="Arial" w:cs="Arial"/>
                <w:b/>
                <w:sz w:val="16"/>
                <w:szCs w:val="16"/>
                <w:lang w:val="ro-RO"/>
              </w:rPr>
            </w:pPr>
          </w:p>
        </w:tc>
      </w:tr>
      <w:tr w:rsidR="00F962B9" w:rsidRPr="001120F9" w:rsidTr="00F962B9">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492" w:rsidRDefault="00886492">
      <w:r>
        <w:separator/>
      </w:r>
    </w:p>
  </w:endnote>
  <w:endnote w:type="continuationSeparator" w:id="0">
    <w:p w:rsidR="00886492" w:rsidRDefault="0088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492" w:rsidRDefault="00886492">
      <w:r>
        <w:separator/>
      </w:r>
    </w:p>
  </w:footnote>
  <w:footnote w:type="continuationSeparator" w:id="0">
    <w:p w:rsidR="00886492" w:rsidRDefault="00886492">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8">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6"/>
  </w:num>
  <w:num w:numId="5">
    <w:abstractNumId w:val="1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2"/>
  </w:num>
  <w:num w:numId="15">
    <w:abstractNumId w:val="15"/>
  </w:num>
  <w:num w:numId="16">
    <w:abstractNumId w:val="9"/>
  </w:num>
  <w:num w:numId="17">
    <w:abstractNumId w:val="0"/>
  </w:num>
  <w:num w:numId="18">
    <w:abstractNumId w:val="3"/>
  </w:num>
  <w:num w:numId="19">
    <w:abstractNumId w:val="1"/>
  </w:num>
  <w:num w:numId="20">
    <w:abstractNumId w:val="14"/>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19"/>
    <w:rsid w:val="00001499"/>
    <w:rsid w:val="00001744"/>
    <w:rsid w:val="00010F88"/>
    <w:rsid w:val="0001214B"/>
    <w:rsid w:val="00013B65"/>
    <w:rsid w:val="00013D75"/>
    <w:rsid w:val="0002291C"/>
    <w:rsid w:val="000272D1"/>
    <w:rsid w:val="00033D19"/>
    <w:rsid w:val="0003786B"/>
    <w:rsid w:val="00053135"/>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E6F21"/>
    <w:rsid w:val="000F41E8"/>
    <w:rsid w:val="00103DE6"/>
    <w:rsid w:val="00105BA1"/>
    <w:rsid w:val="001120F9"/>
    <w:rsid w:val="0011310D"/>
    <w:rsid w:val="0012184B"/>
    <w:rsid w:val="001307F6"/>
    <w:rsid w:val="001317C5"/>
    <w:rsid w:val="0013404A"/>
    <w:rsid w:val="00136392"/>
    <w:rsid w:val="00140467"/>
    <w:rsid w:val="001623A8"/>
    <w:rsid w:val="00167B4E"/>
    <w:rsid w:val="001873A9"/>
    <w:rsid w:val="00195214"/>
    <w:rsid w:val="00196841"/>
    <w:rsid w:val="001A638C"/>
    <w:rsid w:val="001B234E"/>
    <w:rsid w:val="001D1C41"/>
    <w:rsid w:val="001D56C1"/>
    <w:rsid w:val="001D7D0D"/>
    <w:rsid w:val="001E0805"/>
    <w:rsid w:val="001E6D8A"/>
    <w:rsid w:val="00220758"/>
    <w:rsid w:val="0022369D"/>
    <w:rsid w:val="00225DF5"/>
    <w:rsid w:val="00227C4A"/>
    <w:rsid w:val="00232B88"/>
    <w:rsid w:val="00233AB2"/>
    <w:rsid w:val="002519EE"/>
    <w:rsid w:val="00254BA6"/>
    <w:rsid w:val="00256BD4"/>
    <w:rsid w:val="00262A7C"/>
    <w:rsid w:val="002737EE"/>
    <w:rsid w:val="00275BA3"/>
    <w:rsid w:val="002831B0"/>
    <w:rsid w:val="00284FCA"/>
    <w:rsid w:val="00285BF7"/>
    <w:rsid w:val="00294ADC"/>
    <w:rsid w:val="00297994"/>
    <w:rsid w:val="002A0D06"/>
    <w:rsid w:val="002A3123"/>
    <w:rsid w:val="002A7B6B"/>
    <w:rsid w:val="002B23B2"/>
    <w:rsid w:val="002B7725"/>
    <w:rsid w:val="002C1E9E"/>
    <w:rsid w:val="002C7DDD"/>
    <w:rsid w:val="002D353A"/>
    <w:rsid w:val="002E2832"/>
    <w:rsid w:val="002F1E16"/>
    <w:rsid w:val="002F5734"/>
    <w:rsid w:val="003006D8"/>
    <w:rsid w:val="0030322A"/>
    <w:rsid w:val="003066E8"/>
    <w:rsid w:val="00307E3D"/>
    <w:rsid w:val="00310236"/>
    <w:rsid w:val="00312D6D"/>
    <w:rsid w:val="0031514A"/>
    <w:rsid w:val="00321100"/>
    <w:rsid w:val="00327C0D"/>
    <w:rsid w:val="003310F2"/>
    <w:rsid w:val="0033446D"/>
    <w:rsid w:val="003364DD"/>
    <w:rsid w:val="00336993"/>
    <w:rsid w:val="003531B0"/>
    <w:rsid w:val="00355BE2"/>
    <w:rsid w:val="00360F4E"/>
    <w:rsid w:val="003625C0"/>
    <w:rsid w:val="0037111D"/>
    <w:rsid w:val="003731F4"/>
    <w:rsid w:val="00383BFE"/>
    <w:rsid w:val="00390118"/>
    <w:rsid w:val="00390448"/>
    <w:rsid w:val="00394524"/>
    <w:rsid w:val="003958ED"/>
    <w:rsid w:val="003A78BC"/>
    <w:rsid w:val="003B29C2"/>
    <w:rsid w:val="003B2B78"/>
    <w:rsid w:val="003B3A16"/>
    <w:rsid w:val="003B6B9C"/>
    <w:rsid w:val="003C1028"/>
    <w:rsid w:val="003E7463"/>
    <w:rsid w:val="003F2DC3"/>
    <w:rsid w:val="003F5DCD"/>
    <w:rsid w:val="00412003"/>
    <w:rsid w:val="00414C16"/>
    <w:rsid w:val="00420472"/>
    <w:rsid w:val="00420ECC"/>
    <w:rsid w:val="00425528"/>
    <w:rsid w:val="004264FA"/>
    <w:rsid w:val="00432C0E"/>
    <w:rsid w:val="004374C4"/>
    <w:rsid w:val="004403F6"/>
    <w:rsid w:val="004417B3"/>
    <w:rsid w:val="0044787B"/>
    <w:rsid w:val="00452E53"/>
    <w:rsid w:val="00460E8F"/>
    <w:rsid w:val="00464B5B"/>
    <w:rsid w:val="00466A51"/>
    <w:rsid w:val="0046740D"/>
    <w:rsid w:val="00473915"/>
    <w:rsid w:val="00483E66"/>
    <w:rsid w:val="004851AC"/>
    <w:rsid w:val="00490BB8"/>
    <w:rsid w:val="004971B3"/>
    <w:rsid w:val="004A63A2"/>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877BF"/>
    <w:rsid w:val="005911BF"/>
    <w:rsid w:val="005A3E3D"/>
    <w:rsid w:val="005A747D"/>
    <w:rsid w:val="005C4AA5"/>
    <w:rsid w:val="005C6E8D"/>
    <w:rsid w:val="005D272B"/>
    <w:rsid w:val="005D551F"/>
    <w:rsid w:val="005F35E5"/>
    <w:rsid w:val="005F6F7C"/>
    <w:rsid w:val="006004FD"/>
    <w:rsid w:val="00605340"/>
    <w:rsid w:val="006053EC"/>
    <w:rsid w:val="00605989"/>
    <w:rsid w:val="006127C8"/>
    <w:rsid w:val="00621E2F"/>
    <w:rsid w:val="006245BA"/>
    <w:rsid w:val="00632507"/>
    <w:rsid w:val="00636AF1"/>
    <w:rsid w:val="00643AE5"/>
    <w:rsid w:val="00647B24"/>
    <w:rsid w:val="006548BE"/>
    <w:rsid w:val="00661755"/>
    <w:rsid w:val="00665B55"/>
    <w:rsid w:val="006663A5"/>
    <w:rsid w:val="00666FED"/>
    <w:rsid w:val="0068188B"/>
    <w:rsid w:val="0068388F"/>
    <w:rsid w:val="00683DF0"/>
    <w:rsid w:val="006A06AE"/>
    <w:rsid w:val="006A6C43"/>
    <w:rsid w:val="006B11D1"/>
    <w:rsid w:val="006B721E"/>
    <w:rsid w:val="006C395D"/>
    <w:rsid w:val="006D247B"/>
    <w:rsid w:val="006D7665"/>
    <w:rsid w:val="006E7CCF"/>
    <w:rsid w:val="007168AF"/>
    <w:rsid w:val="00721085"/>
    <w:rsid w:val="00723E73"/>
    <w:rsid w:val="00736139"/>
    <w:rsid w:val="00742A7E"/>
    <w:rsid w:val="007500A2"/>
    <w:rsid w:val="00755BBE"/>
    <w:rsid w:val="00755C83"/>
    <w:rsid w:val="00755CDE"/>
    <w:rsid w:val="00756249"/>
    <w:rsid w:val="007566A4"/>
    <w:rsid w:val="00756ACB"/>
    <w:rsid w:val="00757E5C"/>
    <w:rsid w:val="007625E3"/>
    <w:rsid w:val="007701C5"/>
    <w:rsid w:val="00782872"/>
    <w:rsid w:val="00786FC6"/>
    <w:rsid w:val="00791AF7"/>
    <w:rsid w:val="00793485"/>
    <w:rsid w:val="007A2B32"/>
    <w:rsid w:val="007A45B4"/>
    <w:rsid w:val="007B573C"/>
    <w:rsid w:val="007B5BF4"/>
    <w:rsid w:val="007B614E"/>
    <w:rsid w:val="007C16FC"/>
    <w:rsid w:val="007C67C5"/>
    <w:rsid w:val="007D301E"/>
    <w:rsid w:val="007E6688"/>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86492"/>
    <w:rsid w:val="00894641"/>
    <w:rsid w:val="008A3015"/>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3C45"/>
    <w:rsid w:val="00937EB8"/>
    <w:rsid w:val="009436CF"/>
    <w:rsid w:val="00943BCB"/>
    <w:rsid w:val="00950D35"/>
    <w:rsid w:val="009626D7"/>
    <w:rsid w:val="00965E3B"/>
    <w:rsid w:val="00966A5B"/>
    <w:rsid w:val="00973734"/>
    <w:rsid w:val="00977614"/>
    <w:rsid w:val="00985216"/>
    <w:rsid w:val="0098663F"/>
    <w:rsid w:val="00990DC3"/>
    <w:rsid w:val="009A191F"/>
    <w:rsid w:val="009A19E3"/>
    <w:rsid w:val="009A1D49"/>
    <w:rsid w:val="009A20BF"/>
    <w:rsid w:val="009B1CF0"/>
    <w:rsid w:val="009B6EFE"/>
    <w:rsid w:val="009C4C12"/>
    <w:rsid w:val="009D41F6"/>
    <w:rsid w:val="009D4DFB"/>
    <w:rsid w:val="009D5F47"/>
    <w:rsid w:val="009E382E"/>
    <w:rsid w:val="009E4020"/>
    <w:rsid w:val="009F2D41"/>
    <w:rsid w:val="009F3E1F"/>
    <w:rsid w:val="009F6A21"/>
    <w:rsid w:val="00A03E9C"/>
    <w:rsid w:val="00A048B7"/>
    <w:rsid w:val="00A11237"/>
    <w:rsid w:val="00A157B4"/>
    <w:rsid w:val="00A26CAD"/>
    <w:rsid w:val="00A275E0"/>
    <w:rsid w:val="00A340DA"/>
    <w:rsid w:val="00A4722B"/>
    <w:rsid w:val="00A56E30"/>
    <w:rsid w:val="00A617B3"/>
    <w:rsid w:val="00A67A87"/>
    <w:rsid w:val="00A70685"/>
    <w:rsid w:val="00A746F3"/>
    <w:rsid w:val="00A77442"/>
    <w:rsid w:val="00A776C7"/>
    <w:rsid w:val="00A779AA"/>
    <w:rsid w:val="00A907E6"/>
    <w:rsid w:val="00A947FB"/>
    <w:rsid w:val="00AA3CA9"/>
    <w:rsid w:val="00AA4610"/>
    <w:rsid w:val="00AA550C"/>
    <w:rsid w:val="00AC372D"/>
    <w:rsid w:val="00AC6CD3"/>
    <w:rsid w:val="00AD32BF"/>
    <w:rsid w:val="00AD785A"/>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195D"/>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BF58DD"/>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B3C"/>
    <w:rsid w:val="00CF3E95"/>
    <w:rsid w:val="00CF63BE"/>
    <w:rsid w:val="00CF6FCF"/>
    <w:rsid w:val="00D21050"/>
    <w:rsid w:val="00D22399"/>
    <w:rsid w:val="00D27ABD"/>
    <w:rsid w:val="00D30106"/>
    <w:rsid w:val="00D33174"/>
    <w:rsid w:val="00D3660C"/>
    <w:rsid w:val="00D3684E"/>
    <w:rsid w:val="00D45667"/>
    <w:rsid w:val="00D5477E"/>
    <w:rsid w:val="00D70D1B"/>
    <w:rsid w:val="00D710D5"/>
    <w:rsid w:val="00D752B5"/>
    <w:rsid w:val="00D77182"/>
    <w:rsid w:val="00D83A47"/>
    <w:rsid w:val="00D84114"/>
    <w:rsid w:val="00D84596"/>
    <w:rsid w:val="00D84BDD"/>
    <w:rsid w:val="00D85464"/>
    <w:rsid w:val="00D86BD9"/>
    <w:rsid w:val="00D941C1"/>
    <w:rsid w:val="00D958BF"/>
    <w:rsid w:val="00D96F0A"/>
    <w:rsid w:val="00DA00C9"/>
    <w:rsid w:val="00DA28EE"/>
    <w:rsid w:val="00DB56EB"/>
    <w:rsid w:val="00DB5709"/>
    <w:rsid w:val="00DC056B"/>
    <w:rsid w:val="00DC0B1D"/>
    <w:rsid w:val="00DC2628"/>
    <w:rsid w:val="00DD1548"/>
    <w:rsid w:val="00DD1C03"/>
    <w:rsid w:val="00DD5EFA"/>
    <w:rsid w:val="00DD6E41"/>
    <w:rsid w:val="00DE0A9B"/>
    <w:rsid w:val="00DE209D"/>
    <w:rsid w:val="00DE7C99"/>
    <w:rsid w:val="00DF06EF"/>
    <w:rsid w:val="00DF7C71"/>
    <w:rsid w:val="00E032EA"/>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B1C6F"/>
    <w:rsid w:val="00FB7B5E"/>
    <w:rsid w:val="00FD1812"/>
    <w:rsid w:val="00FE5AC5"/>
    <w:rsid w:val="00FE5D2E"/>
    <w:rsid w:val="00FF1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ina.noroc@anofm.m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3993</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4684</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cp:lastModifiedBy>
  <cp:revision>4</cp:revision>
  <cp:lastPrinted>2018-12-19T09:52:00Z</cp:lastPrinted>
  <dcterms:created xsi:type="dcterms:W3CDTF">2020-10-01T15:45:00Z</dcterms:created>
  <dcterms:modified xsi:type="dcterms:W3CDTF">2020-10-01T16:02:00Z</dcterms:modified>
</cp:coreProperties>
</file>