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/>
      </w:tblPr>
      <w:tblGrid>
        <w:gridCol w:w="7669"/>
      </w:tblGrid>
      <w:tr w:rsidR="003C34AF" w:rsidRPr="00344A16">
        <w:tc>
          <w:tcPr>
            <w:tcW w:w="793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C34AF" w:rsidRPr="00344A16" w:rsidRDefault="003C34AF" w:rsidP="003C34AF">
            <w:pPr>
              <w:pStyle w:val="Frspaiere1"/>
              <w:rPr>
                <w:rFonts w:ascii="Cambria" w:hAnsi="Cambria"/>
                <w:color w:val="002060"/>
                <w:lang w:val="ro-MO"/>
              </w:rPr>
            </w:pPr>
          </w:p>
        </w:tc>
      </w:tr>
      <w:tr w:rsidR="003C34AF" w:rsidRPr="00344A16">
        <w:tc>
          <w:tcPr>
            <w:tcW w:w="7934" w:type="dxa"/>
          </w:tcPr>
          <w:p w:rsidR="003C34AF" w:rsidRPr="00344A16" w:rsidRDefault="003C34AF" w:rsidP="003C34AF">
            <w:pPr>
              <w:pStyle w:val="Frspaiere1"/>
              <w:jc w:val="both"/>
              <w:rPr>
                <w:rFonts w:ascii="Cambria" w:hAnsi="Cambria"/>
                <w:color w:val="002060"/>
                <w:sz w:val="80"/>
                <w:szCs w:val="80"/>
                <w:lang w:val="ro-MO"/>
              </w:rPr>
            </w:pPr>
            <w:r w:rsidRPr="00344A16">
              <w:rPr>
                <w:rFonts w:ascii="Arial" w:hAnsi="Arial" w:cs="Arial"/>
                <w:color w:val="002060"/>
                <w:sz w:val="80"/>
                <w:szCs w:val="80"/>
                <w:lang w:val="ro-MO"/>
              </w:rPr>
              <w:t>Buletin informativ</w:t>
            </w:r>
          </w:p>
        </w:tc>
      </w:tr>
      <w:tr w:rsidR="003C34AF" w:rsidRPr="00344A16">
        <w:tc>
          <w:tcPr>
            <w:tcW w:w="793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46A5C" w:rsidRPr="00344A16" w:rsidRDefault="00546A5C" w:rsidP="003C34AF">
            <w:pPr>
              <w:pStyle w:val="Frspaiere1"/>
              <w:jc w:val="both"/>
              <w:rPr>
                <w:rFonts w:ascii="Arial" w:hAnsi="Arial" w:cs="Arial"/>
                <w:color w:val="002060"/>
                <w:sz w:val="40"/>
                <w:szCs w:val="40"/>
                <w:lang w:val="ro-MO"/>
              </w:rPr>
            </w:pPr>
            <w:r w:rsidRPr="00344A16">
              <w:rPr>
                <w:rFonts w:ascii="Arial" w:hAnsi="Arial" w:cs="Arial"/>
                <w:color w:val="002060"/>
                <w:sz w:val="40"/>
                <w:szCs w:val="40"/>
                <w:lang w:val="ro-MO"/>
              </w:rPr>
              <w:t>Piaţa muncii</w:t>
            </w:r>
          </w:p>
          <w:p w:rsidR="003C34AF" w:rsidRPr="00344A16" w:rsidRDefault="003C34AF" w:rsidP="003C34AF">
            <w:pPr>
              <w:pStyle w:val="Frspaiere1"/>
              <w:jc w:val="both"/>
              <w:rPr>
                <w:rFonts w:ascii="Arial" w:hAnsi="Arial" w:cs="Arial"/>
                <w:color w:val="002060"/>
                <w:sz w:val="40"/>
                <w:szCs w:val="40"/>
                <w:lang w:val="ro-MO"/>
              </w:rPr>
            </w:pPr>
            <w:r w:rsidRPr="00344A16">
              <w:rPr>
                <w:rFonts w:ascii="Arial" w:hAnsi="Arial" w:cs="Arial"/>
                <w:color w:val="002060"/>
                <w:sz w:val="40"/>
                <w:szCs w:val="40"/>
                <w:lang w:val="ro-MO"/>
              </w:rPr>
              <w:t>Locuri de muncă vacante</w:t>
            </w:r>
          </w:p>
          <w:p w:rsidR="006C21C5" w:rsidRPr="00344A16" w:rsidRDefault="00553057" w:rsidP="006C21C5">
            <w:pPr>
              <w:pStyle w:val="Frspaiere1"/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</w:pPr>
            <w:r w:rsidRPr="00344A16"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  <w:t xml:space="preserve">la situaţia din </w:t>
            </w:r>
            <w:r w:rsidR="00507B9B" w:rsidRPr="00344A16"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  <w:t>01</w:t>
            </w:r>
            <w:r w:rsidR="006C21C5" w:rsidRPr="00344A16"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  <w:t xml:space="preserve"> </w:t>
            </w:r>
            <w:r w:rsidR="00C67EBA"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  <w:t>aprilie</w:t>
            </w:r>
            <w:r w:rsidR="00A00F39"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  <w:t xml:space="preserve"> </w:t>
            </w:r>
            <w:r w:rsidR="006C21C5" w:rsidRPr="00344A16"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  <w:t>201</w:t>
            </w:r>
            <w:r w:rsidR="00A00F39">
              <w:rPr>
                <w:rFonts w:ascii="Arial" w:hAnsi="Arial" w:cs="Arial"/>
                <w:color w:val="002060"/>
                <w:sz w:val="28"/>
                <w:szCs w:val="28"/>
                <w:lang w:val="ro-MO"/>
              </w:rPr>
              <w:t>4</w:t>
            </w:r>
          </w:p>
          <w:p w:rsidR="006C21C5" w:rsidRPr="00344A16" w:rsidRDefault="006C21C5" w:rsidP="003C34AF">
            <w:pPr>
              <w:pStyle w:val="Frspaiere1"/>
              <w:jc w:val="both"/>
              <w:rPr>
                <w:rFonts w:ascii="Cambria" w:hAnsi="Cambria"/>
                <w:color w:val="002060"/>
                <w:lang w:val="ro-MO"/>
              </w:rPr>
            </w:pPr>
          </w:p>
        </w:tc>
      </w:tr>
    </w:tbl>
    <w:p w:rsidR="00346EFF" w:rsidRPr="00344A16" w:rsidRDefault="00346EFF" w:rsidP="00346EFF">
      <w:pPr>
        <w:ind w:left="-851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346EFF" w:rsidRPr="00344A16" w:rsidRDefault="00346EFF" w:rsidP="00346EFF">
      <w:pPr>
        <w:ind w:left="-85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344A16">
        <w:rPr>
          <w:rFonts w:ascii="Arial" w:hAnsi="Arial" w:cs="Arial"/>
          <w:b/>
          <w:color w:val="002060"/>
          <w:sz w:val="28"/>
          <w:szCs w:val="28"/>
        </w:rPr>
        <w:t>Agenţia Naţională pentru Ocuparea Forţei de Muncă</w:t>
      </w:r>
    </w:p>
    <w:p w:rsidR="00346EFF" w:rsidRPr="00344A16" w:rsidRDefault="00346EFF" w:rsidP="00346EFF">
      <w:pPr>
        <w:pStyle w:val="1"/>
        <w:rPr>
          <w:rFonts w:ascii="Book Antiqua" w:hAnsi="Book Antiqua"/>
          <w:b w:val="0"/>
          <w:color w:val="002060"/>
          <w:sz w:val="28"/>
          <w:szCs w:val="24"/>
          <w:lang w:val="ro-RO"/>
        </w:rPr>
      </w:pPr>
    </w:p>
    <w:p w:rsidR="003C34AF" w:rsidRPr="00344A16" w:rsidRDefault="003C34AF">
      <w:pPr>
        <w:rPr>
          <w:color w:val="002060"/>
        </w:rPr>
      </w:pPr>
    </w:p>
    <w:p w:rsidR="003C34AF" w:rsidRPr="00344A16" w:rsidRDefault="003C34AF">
      <w:pPr>
        <w:rPr>
          <w:color w:val="002060"/>
          <w:lang w:val="ro-MO"/>
        </w:rPr>
      </w:pPr>
    </w:p>
    <w:tbl>
      <w:tblPr>
        <w:tblpPr w:leftFromText="187" w:rightFromText="187" w:vertAnchor="page" w:horzAnchor="margin" w:tblpXSpec="center" w:tblpY="14056"/>
        <w:tblW w:w="4000" w:type="pct"/>
        <w:tblLook w:val="04A0"/>
      </w:tblPr>
      <w:tblGrid>
        <w:gridCol w:w="7669"/>
      </w:tblGrid>
      <w:tr w:rsidR="0090734E" w:rsidRPr="00344A16" w:rsidTr="00FD0B85">
        <w:trPr>
          <w:trHeight w:val="868"/>
        </w:trPr>
        <w:tc>
          <w:tcPr>
            <w:tcW w:w="7669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90734E" w:rsidRPr="00344A16" w:rsidRDefault="0090734E" w:rsidP="00FD0B85">
            <w:pPr>
              <w:pStyle w:val="Frspaiere1"/>
              <w:rPr>
                <w:rFonts w:ascii="Arial" w:hAnsi="Arial" w:cs="Arial"/>
                <w:b/>
                <w:color w:val="002060"/>
                <w:sz w:val="28"/>
                <w:szCs w:val="28"/>
                <w:lang w:val="ro-MO"/>
              </w:rPr>
            </w:pPr>
            <w:r w:rsidRPr="00344A16">
              <w:rPr>
                <w:rFonts w:ascii="Arial" w:hAnsi="Arial" w:cs="Arial"/>
                <w:b/>
                <w:color w:val="002060"/>
                <w:sz w:val="28"/>
                <w:szCs w:val="28"/>
                <w:lang w:val="ro-MO"/>
              </w:rPr>
              <w:t xml:space="preserve">Direcţia planificare, evaluare şi sinteză </w:t>
            </w:r>
          </w:p>
          <w:p w:rsidR="0090734E" w:rsidRPr="00344A16" w:rsidRDefault="0090734E" w:rsidP="00FD0B85">
            <w:pPr>
              <w:pStyle w:val="Frspaiere1"/>
              <w:rPr>
                <w:color w:val="002060"/>
                <w:lang w:val="ro-MO"/>
              </w:rPr>
            </w:pPr>
          </w:p>
        </w:tc>
      </w:tr>
    </w:tbl>
    <w:p w:rsidR="00FD0B85" w:rsidRDefault="00FD0B85" w:rsidP="00A62FBE">
      <w:pPr>
        <w:spacing w:after="0" w:line="360" w:lineRule="auto"/>
        <w:ind w:firstLine="709"/>
        <w:jc w:val="both"/>
        <w:rPr>
          <w:rFonts w:ascii="Bookman Old Style" w:hAnsi="Bookman Old Style"/>
          <w:color w:val="002060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Default="00FD0B85" w:rsidP="00A62FBE">
      <w:pPr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FD0B85" w:rsidRPr="00FD0B85" w:rsidRDefault="00FD0B85" w:rsidP="00FD0B85">
      <w:pPr>
        <w:rPr>
          <w:rFonts w:ascii="Bookman Old Style" w:hAnsi="Bookman Old Style"/>
          <w:lang w:val="ro-MO"/>
        </w:rPr>
      </w:pPr>
    </w:p>
    <w:p w:rsidR="00FD0B85" w:rsidRDefault="00FD0B85" w:rsidP="00A62FBE">
      <w:pPr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FD0B85" w:rsidRDefault="00FD0B85" w:rsidP="00A62FBE">
      <w:pPr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FD0B85" w:rsidRDefault="00FD0B85" w:rsidP="00FD0B85">
      <w:pPr>
        <w:tabs>
          <w:tab w:val="left" w:pos="6990"/>
        </w:tabs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  <w:r>
        <w:rPr>
          <w:rFonts w:ascii="Bookman Old Style" w:hAnsi="Bookman Old Style"/>
          <w:lang w:val="ro-MO"/>
        </w:rPr>
        <w:tab/>
      </w:r>
    </w:p>
    <w:p w:rsidR="00FD0B85" w:rsidRDefault="00FD0B85" w:rsidP="00FD0B85">
      <w:pPr>
        <w:tabs>
          <w:tab w:val="left" w:pos="6990"/>
        </w:tabs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FD0B85" w:rsidRDefault="00FD0B85" w:rsidP="00FD0B85">
      <w:pPr>
        <w:tabs>
          <w:tab w:val="left" w:pos="6990"/>
        </w:tabs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FD0B85" w:rsidRDefault="00FD0B85" w:rsidP="00FD0B85">
      <w:pPr>
        <w:tabs>
          <w:tab w:val="left" w:pos="6990"/>
        </w:tabs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FD0B85" w:rsidRDefault="00FD0B85" w:rsidP="00FD0B85">
      <w:pPr>
        <w:tabs>
          <w:tab w:val="left" w:pos="6990"/>
        </w:tabs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FD0B85" w:rsidRDefault="00FD0B85" w:rsidP="00FD0B85">
      <w:pPr>
        <w:tabs>
          <w:tab w:val="left" w:pos="6990"/>
        </w:tabs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FD0B85" w:rsidRDefault="00FD0B85" w:rsidP="00FD0B85">
      <w:pPr>
        <w:tabs>
          <w:tab w:val="left" w:pos="6990"/>
        </w:tabs>
        <w:spacing w:after="0" w:line="360" w:lineRule="auto"/>
        <w:ind w:firstLine="709"/>
        <w:jc w:val="both"/>
        <w:rPr>
          <w:rFonts w:ascii="Bookman Old Style" w:hAnsi="Bookman Old Style"/>
          <w:lang w:val="ro-MO"/>
        </w:rPr>
      </w:pPr>
    </w:p>
    <w:p w:rsidR="00A62FBE" w:rsidRPr="00344A16" w:rsidRDefault="003C34AF" w:rsidP="00A62FBE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FD0B85">
        <w:rPr>
          <w:rFonts w:ascii="Bookman Old Style" w:hAnsi="Bookman Old Style"/>
          <w:lang w:val="ro-MO"/>
        </w:rPr>
        <w:br w:type="page"/>
      </w:r>
      <w:r w:rsidR="00840659" w:rsidRPr="00344A16">
        <w:rPr>
          <w:rFonts w:ascii="Arial" w:hAnsi="Arial" w:cs="Arial"/>
          <w:color w:val="002060"/>
          <w:sz w:val="28"/>
          <w:szCs w:val="28"/>
          <w:lang w:val="ro-MO"/>
        </w:rPr>
        <w:lastRenderedPageBreak/>
        <w:t>Pe parcursul</w:t>
      </w:r>
      <w:r w:rsidR="00D6646C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BC2905">
        <w:rPr>
          <w:rFonts w:ascii="Arial" w:hAnsi="Arial" w:cs="Arial"/>
          <w:color w:val="002060"/>
          <w:sz w:val="28"/>
          <w:szCs w:val="28"/>
          <w:lang w:val="ro-MO"/>
        </w:rPr>
        <w:t xml:space="preserve">primului trimestru al </w:t>
      </w:r>
      <w:r w:rsidR="00D9009E" w:rsidRPr="00344A16">
        <w:rPr>
          <w:rFonts w:ascii="Arial" w:hAnsi="Arial" w:cs="Arial"/>
          <w:color w:val="002060"/>
          <w:sz w:val="28"/>
          <w:szCs w:val="28"/>
          <w:lang w:val="ro-MO"/>
        </w:rPr>
        <w:t>anul</w:t>
      </w:r>
      <w:r w:rsidR="004D11B7" w:rsidRPr="00344A16">
        <w:rPr>
          <w:rFonts w:ascii="Arial" w:hAnsi="Arial" w:cs="Arial"/>
          <w:color w:val="002060"/>
          <w:sz w:val="28"/>
          <w:szCs w:val="28"/>
          <w:lang w:val="ro-MO"/>
        </w:rPr>
        <w:t>ui</w:t>
      </w:r>
      <w:r w:rsidR="00D9009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201</w:t>
      </w:r>
      <w:r w:rsidR="00BC2905">
        <w:rPr>
          <w:rFonts w:ascii="Arial" w:hAnsi="Arial" w:cs="Arial"/>
          <w:color w:val="002060"/>
          <w:sz w:val="28"/>
          <w:szCs w:val="28"/>
          <w:lang w:val="ro-MO"/>
        </w:rPr>
        <w:t>4</w:t>
      </w:r>
      <w:r w:rsidR="00840659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21022A">
        <w:rPr>
          <w:rFonts w:ascii="Arial" w:hAnsi="Arial" w:cs="Arial"/>
          <w:color w:val="002060"/>
          <w:sz w:val="28"/>
          <w:szCs w:val="28"/>
          <w:lang w:val="ro-MO"/>
        </w:rPr>
        <w:t>p</w:t>
      </w:r>
      <w:r w:rsidR="00A62FBE" w:rsidRPr="00344A16">
        <w:rPr>
          <w:rFonts w:ascii="Arial" w:hAnsi="Arial" w:cs="Arial"/>
          <w:color w:val="002060"/>
          <w:sz w:val="28"/>
          <w:szCs w:val="28"/>
        </w:rPr>
        <w:t>rin multiple metode utilizate de agenţiile teritoriale</w:t>
      </w:r>
      <w:r w:rsidR="0072000D">
        <w:rPr>
          <w:rFonts w:ascii="Arial" w:hAnsi="Arial" w:cs="Arial"/>
          <w:color w:val="002060"/>
          <w:sz w:val="28"/>
          <w:szCs w:val="28"/>
        </w:rPr>
        <w:t xml:space="preserve"> de </w:t>
      </w:r>
      <w:r w:rsidR="00D23815">
        <w:rPr>
          <w:rFonts w:ascii="Arial" w:hAnsi="Arial" w:cs="Arial"/>
          <w:color w:val="002060"/>
          <w:sz w:val="28"/>
          <w:szCs w:val="28"/>
        </w:rPr>
        <w:t xml:space="preserve">la </w:t>
      </w:r>
      <w:r w:rsidR="00F4188E">
        <w:rPr>
          <w:rFonts w:ascii="Arial" w:hAnsi="Arial" w:cs="Arial"/>
          <w:color w:val="002060"/>
          <w:sz w:val="28"/>
          <w:szCs w:val="28"/>
        </w:rPr>
        <w:t>2237</w:t>
      </w:r>
      <w:r w:rsidR="0021022A">
        <w:rPr>
          <w:rFonts w:ascii="Arial" w:hAnsi="Arial" w:cs="Arial"/>
          <w:color w:val="002060"/>
          <w:sz w:val="28"/>
          <w:szCs w:val="28"/>
        </w:rPr>
        <w:t xml:space="preserve"> </w:t>
      </w:r>
      <w:r w:rsidR="00A62FBE" w:rsidRPr="00344A16">
        <w:rPr>
          <w:rFonts w:ascii="Arial" w:hAnsi="Arial" w:cs="Arial"/>
          <w:color w:val="002060"/>
          <w:sz w:val="28"/>
          <w:szCs w:val="28"/>
        </w:rPr>
        <w:t xml:space="preserve">unităţi economice, au fost identificate </w:t>
      </w:r>
      <w:r w:rsidR="00F4188E">
        <w:rPr>
          <w:rFonts w:ascii="Arial" w:hAnsi="Arial" w:cs="Arial"/>
          <w:color w:val="002060"/>
          <w:sz w:val="28"/>
          <w:szCs w:val="28"/>
        </w:rPr>
        <w:t>8749</w:t>
      </w:r>
      <w:r w:rsidR="00A62FBE" w:rsidRPr="00344A16">
        <w:rPr>
          <w:rFonts w:ascii="Arial" w:hAnsi="Arial" w:cs="Arial"/>
          <w:color w:val="002060"/>
          <w:sz w:val="28"/>
          <w:szCs w:val="28"/>
        </w:rPr>
        <w:t xml:space="preserve"> locuri de muncă, fiind în creştere cu </w:t>
      </w:r>
      <w:r w:rsidR="00F4188E">
        <w:rPr>
          <w:rFonts w:ascii="Arial" w:hAnsi="Arial" w:cs="Arial"/>
          <w:color w:val="002060"/>
          <w:sz w:val="28"/>
          <w:szCs w:val="28"/>
        </w:rPr>
        <w:t>1391</w:t>
      </w:r>
      <w:r w:rsidR="00A62FBE">
        <w:rPr>
          <w:rFonts w:ascii="Arial" w:hAnsi="Arial" w:cs="Arial"/>
          <w:color w:val="002060"/>
          <w:sz w:val="28"/>
          <w:szCs w:val="28"/>
        </w:rPr>
        <w:t xml:space="preserve"> </w:t>
      </w:r>
      <w:r w:rsidR="00A62FBE" w:rsidRPr="00344A16">
        <w:rPr>
          <w:rFonts w:ascii="Arial" w:hAnsi="Arial" w:cs="Arial"/>
          <w:color w:val="002060"/>
          <w:sz w:val="28"/>
          <w:szCs w:val="28"/>
        </w:rPr>
        <w:t>locuri comparativ cu</w:t>
      </w:r>
      <w:r w:rsidR="00A62FBE">
        <w:rPr>
          <w:rFonts w:ascii="Arial" w:hAnsi="Arial" w:cs="Arial"/>
          <w:color w:val="002060"/>
          <w:sz w:val="28"/>
          <w:szCs w:val="28"/>
        </w:rPr>
        <w:t xml:space="preserve"> </w:t>
      </w:r>
      <w:r w:rsidR="00A62FBE" w:rsidRPr="00344A16">
        <w:rPr>
          <w:rFonts w:ascii="Arial" w:hAnsi="Arial" w:cs="Arial"/>
          <w:color w:val="002060"/>
          <w:sz w:val="28"/>
          <w:szCs w:val="28"/>
        </w:rPr>
        <w:t>anul 201</w:t>
      </w:r>
      <w:r w:rsidR="00F4188E">
        <w:rPr>
          <w:rFonts w:ascii="Arial" w:hAnsi="Arial" w:cs="Arial"/>
          <w:color w:val="002060"/>
          <w:sz w:val="28"/>
          <w:szCs w:val="28"/>
        </w:rPr>
        <w:t>3</w:t>
      </w:r>
      <w:r w:rsidR="00A62FBE" w:rsidRPr="00344A16">
        <w:rPr>
          <w:rFonts w:ascii="Arial" w:hAnsi="Arial" w:cs="Arial"/>
          <w:color w:val="002060"/>
          <w:sz w:val="28"/>
          <w:szCs w:val="28"/>
        </w:rPr>
        <w:t xml:space="preserve">. Numărul de locuri destinate pentru muncitori a constituit </w:t>
      </w:r>
      <w:r w:rsidR="00F4188E">
        <w:rPr>
          <w:rFonts w:ascii="Arial" w:hAnsi="Arial" w:cs="Arial"/>
          <w:color w:val="002060"/>
          <w:sz w:val="28"/>
          <w:szCs w:val="28"/>
        </w:rPr>
        <w:t>69</w:t>
      </w:r>
      <w:r w:rsidR="00A62FBE" w:rsidRPr="00344A16">
        <w:rPr>
          <w:rFonts w:ascii="Arial" w:hAnsi="Arial" w:cs="Arial"/>
          <w:color w:val="002060"/>
          <w:sz w:val="28"/>
          <w:szCs w:val="28"/>
        </w:rPr>
        <w:t xml:space="preserve">% şi pentru specialişti </w:t>
      </w:r>
      <w:r w:rsidR="00215A86">
        <w:rPr>
          <w:rFonts w:ascii="Arial" w:hAnsi="Arial" w:cs="Arial"/>
          <w:color w:val="002060"/>
          <w:sz w:val="28"/>
          <w:szCs w:val="28"/>
        </w:rPr>
        <w:t>31</w:t>
      </w:r>
      <w:r w:rsidR="00A62FBE" w:rsidRPr="00344A16">
        <w:rPr>
          <w:rFonts w:ascii="Arial" w:hAnsi="Arial" w:cs="Arial"/>
          <w:color w:val="002060"/>
          <w:sz w:val="28"/>
          <w:szCs w:val="28"/>
        </w:rPr>
        <w:t>%.</w:t>
      </w:r>
    </w:p>
    <w:p w:rsidR="00D4454C" w:rsidRPr="00344A16" w:rsidRDefault="00063722" w:rsidP="00D61691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063722">
        <w:rPr>
          <w:rFonts w:ascii="Bookman Old Style" w:hAnsi="Bookman Old Style"/>
          <w:noProof/>
          <w:color w:val="002060"/>
          <w:lang w:val="ro-M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90pt;margin-top:3.45pt;width:337.2pt;height:40.4pt;z-index:251657216;mso-width-relative:margin;mso-height-relative:margin" fillcolor="#4f81bd" strokecolor="#f2f2f2" strokeweight="3pt">
            <v:fill opacity="64881f" rotate="t"/>
            <v:shadow on="t" type="perspective" color="#243f60" opacity=".5" offset="1pt" offset2="-1pt"/>
            <v:textbox style="mso-next-textbox:#_x0000_s1035">
              <w:txbxContent>
                <w:p w:rsidR="001C241D" w:rsidRPr="004A2B89" w:rsidRDefault="001C241D" w:rsidP="00A8412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</w:pPr>
                  <w:r w:rsidRPr="004A2B89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Date statistice: 01.01.201</w:t>
                  </w:r>
                  <w: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4</w:t>
                  </w:r>
                  <w:r w:rsidRPr="004A2B89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 xml:space="preserve"> – 3</w:t>
                  </w:r>
                  <w: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1</w:t>
                  </w:r>
                  <w:r w:rsidRPr="004A2B89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03</w:t>
                  </w:r>
                  <w:r w:rsidRPr="004A2B89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.201</w:t>
                  </w:r>
                  <w: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p w:rsidR="00D4454C" w:rsidRPr="00344A16" w:rsidRDefault="00D4454C" w:rsidP="00D61691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</w:p>
    <w:p w:rsidR="00C35D06" w:rsidRPr="00344A16" w:rsidRDefault="00063722" w:rsidP="00C35D06">
      <w:pPr>
        <w:tabs>
          <w:tab w:val="left" w:pos="8967"/>
        </w:tabs>
        <w:spacing w:after="0" w:line="360" w:lineRule="auto"/>
        <w:ind w:firstLine="709"/>
        <w:jc w:val="both"/>
        <w:rPr>
          <w:b/>
          <w:color w:val="002060"/>
          <w:sz w:val="28"/>
          <w:szCs w:val="28"/>
        </w:rPr>
      </w:pPr>
      <w:r w:rsidRPr="00063722">
        <w:rPr>
          <w:rFonts w:ascii="Bookman Old Style" w:hAnsi="Bookman Old Style"/>
          <w:color w:val="002060"/>
          <w:lang w:val="ro-MO"/>
        </w:rPr>
      </w:r>
      <w:r w:rsidRPr="00063722">
        <w:rPr>
          <w:rFonts w:ascii="Bookman Old Style" w:hAnsi="Bookman Old Style"/>
          <w:color w:val="002060"/>
          <w:lang w:val="ro-MO"/>
        </w:rPr>
        <w:pict>
          <v:group id="_x0000_s1463" editas="canvas" style="width:437.85pt;height:252.25pt;mso-position-horizontal-relative:char;mso-position-vertical-relative:line" coordorigin="2432,5242" coordsize="6188,35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64" type="#_x0000_t75" style="position:absolute;left:2432;top:5242;width:6188;height:3560" o:preferrelative="f" filled="t" fillcolor="#4f81bd" stroked="t" strokecolor="#f2f2f2" strokeweight="3pt">
              <v:fill o:detectmouseclick="t"/>
              <v:shadow type="perspective" color="#243f60" opacity=".5" offset="1pt" offset2="-1pt"/>
              <v:path o:extrusionok="t" o:connecttype="none"/>
              <o:lock v:ext="edit" text="t"/>
            </v:shape>
            <v:oval id="_x0000_s1465" style="position:absolute;left:5867;top:5548;width:2753;height:1397" fillcolor="#9cf" strokecolor="#9cf">
              <v:textbox style="mso-next-textbox:#_x0000_s1465">
                <w:txbxContent>
                  <w:p w:rsidR="001C241D" w:rsidRPr="00B45894" w:rsidRDefault="001C241D" w:rsidP="00C35D06">
                    <w:pPr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  <w:szCs w:val="28"/>
                      </w:rPr>
                      <w:t>8749</w:t>
                    </w:r>
                  </w:p>
                  <w:p w:rsidR="001C241D" w:rsidRPr="00D61691" w:rsidRDefault="001C241D" w:rsidP="00C35D06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8"/>
                        <w:szCs w:val="28"/>
                      </w:rPr>
                    </w:pPr>
                    <w:r w:rsidRPr="00D61691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locuri</w:t>
                    </w:r>
                    <w:r w:rsidRPr="00D61691">
                      <w:rPr>
                        <w:rFonts w:ascii="Arial" w:hAnsi="Arial" w:cs="Arial"/>
                        <w:b/>
                        <w:color w:val="FFFFFF"/>
                        <w:sz w:val="28"/>
                        <w:szCs w:val="28"/>
                      </w:rPr>
                      <w:t xml:space="preserve"> vacante declarate </w:t>
                    </w:r>
                  </w:p>
                </w:txbxContent>
              </v:textbox>
            </v:oval>
            <v:oval id="_x0000_s1466" style="position:absolute;left:4213;top:7198;width:2670;height:1458" fillcolor="#9cf" strokecolor="#9cf">
              <v:textbox style="mso-next-textbox:#_x0000_s1466">
                <w:txbxContent>
                  <w:p w:rsidR="001C241D" w:rsidRPr="00B45894" w:rsidRDefault="001C241D" w:rsidP="00C35D06">
                    <w:pPr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  <w:szCs w:val="28"/>
                      </w:rPr>
                      <w:t>3812</w:t>
                    </w:r>
                  </w:p>
                  <w:p w:rsidR="001C241D" w:rsidRPr="00D61691" w:rsidRDefault="001C241D" w:rsidP="00C35D06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8"/>
                        <w:szCs w:val="28"/>
                      </w:rPr>
                    </w:pPr>
                    <w:r w:rsidRPr="00D61691">
                      <w:rPr>
                        <w:rFonts w:ascii="Arial" w:hAnsi="Arial" w:cs="Arial"/>
                        <w:b/>
                        <w:color w:val="FFFFFF"/>
                        <w:sz w:val="28"/>
                        <w:szCs w:val="28"/>
                      </w:rPr>
                      <w:t xml:space="preserve">şomeri plasaţi </w:t>
                    </w:r>
                  </w:p>
                </w:txbxContent>
              </v:textbox>
            </v:oval>
            <v:rect id="_x0000_s1467" style="position:absolute;left:7095;top:6690;width:1428;height:508" filled="f" stroked="f">
              <v:textbox style="mso-next-textbox:#_x0000_s1467">
                <w:txbxContent>
                  <w:p w:rsidR="001C241D" w:rsidRPr="00D61691" w:rsidRDefault="001C241D" w:rsidP="00C35D06">
                    <w:pPr>
                      <w:rPr>
                        <w:rFonts w:ascii="Arial" w:hAnsi="Arial" w:cs="Arial"/>
                        <w:szCs w:val="32"/>
                      </w:rPr>
                    </w:pPr>
                  </w:p>
                </w:txbxContent>
              </v:textbox>
            </v:rect>
            <v:rect id="_x0000_s1468" style="position:absolute;left:3161;top:6436;width:1087;height:508" filled="f" stroked="f">
              <v:textbox style="mso-next-textbox:#_x0000_s1468">
                <w:txbxContent>
                  <w:p w:rsidR="001C241D" w:rsidRPr="00D61691" w:rsidRDefault="001C241D" w:rsidP="00C35D06">
                    <w:pPr>
                      <w:rPr>
                        <w:rFonts w:ascii="Arial" w:hAnsi="Arial" w:cs="Arial"/>
                        <w:szCs w:val="32"/>
                      </w:rPr>
                    </w:pPr>
                  </w:p>
                </w:txbxContent>
              </v:textbox>
            </v:rect>
            <v:oval id="_x0000_s1469" style="position:absolute;left:2432;top:5548;width:2799;height:1396" fillcolor="#9cf" strokecolor="#9cf">
              <v:textbox style="mso-next-textbox:#_x0000_s1469">
                <w:txbxContent>
                  <w:p w:rsidR="001C241D" w:rsidRPr="00B45894" w:rsidRDefault="001C241D" w:rsidP="00C35D06">
                    <w:pPr>
                      <w:jc w:val="center"/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 w:val="28"/>
                        <w:szCs w:val="28"/>
                      </w:rPr>
                      <w:t>12704</w:t>
                    </w:r>
                  </w:p>
                  <w:p w:rsidR="001C241D" w:rsidRPr="00D61691" w:rsidRDefault="001C241D" w:rsidP="00C35D06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28"/>
                        <w:szCs w:val="28"/>
                      </w:rPr>
                    </w:pPr>
                    <w:r w:rsidRPr="00D61691">
                      <w:rPr>
                        <w:rFonts w:ascii="Arial" w:hAnsi="Arial" w:cs="Arial"/>
                        <w:b/>
                        <w:color w:val="FFFFFF"/>
                        <w:sz w:val="28"/>
                        <w:szCs w:val="28"/>
                      </w:rPr>
                      <w:t xml:space="preserve">şomeri înregistraţi  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57492E" w:rsidRPr="00344A16" w:rsidRDefault="00323B4F" w:rsidP="0057492E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În baza de date a Agenţiei Naţionale 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>au fost înregistraţi</w:t>
      </w:r>
      <w:r w:rsidR="00E44CF1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8043F0">
        <w:rPr>
          <w:rFonts w:ascii="Arial" w:hAnsi="Arial" w:cs="Arial"/>
          <w:color w:val="002060"/>
          <w:sz w:val="28"/>
          <w:szCs w:val="28"/>
          <w:lang w:val="ro-MO"/>
        </w:rPr>
        <w:t>12704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şomeri în căutarea unui loc de muncă. Repartizarea acestora conform domeniilor de activitate, denotă că ponderea cea mai mare </w:t>
      </w:r>
      <w:r w:rsidR="00A62FBE">
        <w:rPr>
          <w:rFonts w:ascii="Arial" w:hAnsi="Arial" w:cs="Arial"/>
          <w:color w:val="002060"/>
          <w:sz w:val="28"/>
          <w:szCs w:val="28"/>
          <w:lang w:val="ro-MO"/>
        </w:rPr>
        <w:t xml:space="preserve">au 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>constitui</w:t>
      </w:r>
      <w:r w:rsidR="00A62FBE">
        <w:rPr>
          <w:rFonts w:ascii="Arial" w:hAnsi="Arial" w:cs="Arial"/>
          <w:color w:val="002060"/>
          <w:sz w:val="28"/>
          <w:szCs w:val="28"/>
          <w:lang w:val="ro-MO"/>
        </w:rPr>
        <w:t>t-o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persoanele provenite din industrie – </w:t>
      </w:r>
      <w:r w:rsidR="0072000D">
        <w:rPr>
          <w:rFonts w:ascii="Arial" w:hAnsi="Arial" w:cs="Arial"/>
          <w:color w:val="002060"/>
          <w:sz w:val="28"/>
          <w:szCs w:val="28"/>
          <w:lang w:val="ro-MO"/>
        </w:rPr>
        <w:t>9,</w:t>
      </w:r>
      <w:r w:rsidR="00E414AE">
        <w:rPr>
          <w:rFonts w:ascii="Arial" w:hAnsi="Arial" w:cs="Arial"/>
          <w:color w:val="002060"/>
          <w:sz w:val="28"/>
          <w:szCs w:val="28"/>
          <w:lang w:val="ro-MO"/>
        </w:rPr>
        <w:t>6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%, </w:t>
      </w:r>
      <w:r w:rsidR="0072000D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agricultură – </w:t>
      </w:r>
      <w:r w:rsidR="0072000D">
        <w:rPr>
          <w:rFonts w:ascii="Arial" w:hAnsi="Arial" w:cs="Arial"/>
          <w:color w:val="002060"/>
          <w:sz w:val="28"/>
          <w:szCs w:val="28"/>
          <w:lang w:val="ro-MO"/>
        </w:rPr>
        <w:t>9,</w:t>
      </w:r>
      <w:r w:rsidR="00E414AE">
        <w:rPr>
          <w:rFonts w:ascii="Arial" w:hAnsi="Arial" w:cs="Arial"/>
          <w:color w:val="002060"/>
          <w:sz w:val="28"/>
          <w:szCs w:val="28"/>
          <w:lang w:val="ro-MO"/>
        </w:rPr>
        <w:t>4</w:t>
      </w:r>
      <w:r w:rsidR="0072000D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%, </w:t>
      </w:r>
      <w:r w:rsidR="00A62FB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activităţi de servicii colective, </w:t>
      </w:r>
      <w:r w:rsidR="00A62FBE" w:rsidRPr="00F45A0E">
        <w:rPr>
          <w:rFonts w:ascii="Arial" w:hAnsi="Arial" w:cs="Arial"/>
          <w:color w:val="002060"/>
          <w:sz w:val="28"/>
          <w:szCs w:val="28"/>
          <w:lang w:val="ro-MO"/>
        </w:rPr>
        <w:t>sociale</w:t>
      </w:r>
      <w:r w:rsidR="00A62FB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şi personale </w:t>
      </w:r>
      <w:r w:rsidR="00A62FBE">
        <w:rPr>
          <w:rFonts w:ascii="Arial" w:hAnsi="Arial" w:cs="Arial"/>
          <w:color w:val="002060"/>
          <w:sz w:val="28"/>
          <w:szCs w:val="28"/>
          <w:lang w:val="ro-MO"/>
        </w:rPr>
        <w:t xml:space="preserve">– </w:t>
      </w:r>
      <w:r w:rsidR="00E414AE">
        <w:rPr>
          <w:rFonts w:ascii="Arial" w:hAnsi="Arial" w:cs="Arial"/>
          <w:color w:val="002060"/>
          <w:sz w:val="28"/>
          <w:szCs w:val="28"/>
          <w:lang w:val="ro-MO"/>
        </w:rPr>
        <w:t>7,</w:t>
      </w:r>
      <w:r w:rsidR="00A62FBE">
        <w:rPr>
          <w:rFonts w:ascii="Arial" w:hAnsi="Arial" w:cs="Arial"/>
          <w:color w:val="002060"/>
          <w:sz w:val="28"/>
          <w:szCs w:val="28"/>
          <w:lang w:val="ro-MO"/>
        </w:rPr>
        <w:t xml:space="preserve">8%, 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comerţ cu ridicata şi cu amănuntul – </w:t>
      </w:r>
      <w:r w:rsidR="004E2A7A">
        <w:rPr>
          <w:rFonts w:ascii="Arial" w:hAnsi="Arial" w:cs="Arial"/>
          <w:color w:val="002060"/>
          <w:sz w:val="28"/>
          <w:szCs w:val="28"/>
          <w:lang w:val="ro-MO"/>
        </w:rPr>
        <w:t>7</w:t>
      </w:r>
      <w:r w:rsidR="00E414AE">
        <w:rPr>
          <w:rFonts w:ascii="Arial" w:hAnsi="Arial" w:cs="Arial"/>
          <w:color w:val="002060"/>
          <w:sz w:val="28"/>
          <w:szCs w:val="28"/>
          <w:lang w:val="ro-MO"/>
        </w:rPr>
        <w:t>,5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%, învăţământ – </w:t>
      </w:r>
      <w:r w:rsidR="00E414AE">
        <w:rPr>
          <w:rFonts w:ascii="Arial" w:hAnsi="Arial" w:cs="Arial"/>
          <w:color w:val="002060"/>
          <w:sz w:val="28"/>
          <w:szCs w:val="28"/>
          <w:lang w:val="ro-MO"/>
        </w:rPr>
        <w:t>4,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5% şi administraţie publică – </w:t>
      </w:r>
      <w:r w:rsidR="00A63202">
        <w:rPr>
          <w:rFonts w:ascii="Arial" w:hAnsi="Arial" w:cs="Arial"/>
          <w:color w:val="002060"/>
          <w:sz w:val="28"/>
          <w:szCs w:val="28"/>
          <w:lang w:val="ro-MO"/>
        </w:rPr>
        <w:t>3,8</w:t>
      </w:r>
      <w:r w:rsidR="0057492E" w:rsidRPr="00344A16">
        <w:rPr>
          <w:rFonts w:ascii="Arial" w:hAnsi="Arial" w:cs="Arial"/>
          <w:color w:val="002060"/>
          <w:sz w:val="28"/>
          <w:szCs w:val="28"/>
          <w:lang w:val="ro-MO"/>
        </w:rPr>
        <w:t>%.</w:t>
      </w:r>
    </w:p>
    <w:p w:rsidR="00540510" w:rsidRPr="00344A16" w:rsidRDefault="00914363" w:rsidP="00B433CE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  <w:r w:rsidRPr="00344A16">
        <w:rPr>
          <w:rFonts w:ascii="Arial" w:hAnsi="Arial" w:cs="Arial"/>
          <w:color w:val="002060"/>
          <w:sz w:val="28"/>
          <w:szCs w:val="28"/>
        </w:rPr>
        <w:t xml:space="preserve">Cele mai </w:t>
      </w:r>
      <w:r w:rsidR="00C63E42" w:rsidRPr="00344A16">
        <w:rPr>
          <w:rFonts w:ascii="Arial" w:hAnsi="Arial" w:cs="Arial"/>
          <w:color w:val="002060"/>
          <w:sz w:val="28"/>
          <w:szCs w:val="28"/>
        </w:rPr>
        <w:t>multe locuri de muncă vacante</w:t>
      </w:r>
      <w:r w:rsidR="00D61691" w:rsidRPr="00344A16">
        <w:rPr>
          <w:rFonts w:ascii="Arial" w:hAnsi="Arial" w:cs="Arial"/>
          <w:color w:val="002060"/>
          <w:sz w:val="28"/>
          <w:szCs w:val="28"/>
        </w:rPr>
        <w:t xml:space="preserve"> pe parcursul </w:t>
      </w:r>
      <w:r w:rsidR="00683300">
        <w:rPr>
          <w:rFonts w:ascii="Arial" w:hAnsi="Arial" w:cs="Arial"/>
          <w:color w:val="002060"/>
          <w:sz w:val="28"/>
          <w:szCs w:val="28"/>
        </w:rPr>
        <w:t>trimestrului</w:t>
      </w:r>
      <w:r w:rsidR="00D61691" w:rsidRPr="00344A16">
        <w:rPr>
          <w:rFonts w:ascii="Arial" w:hAnsi="Arial" w:cs="Arial"/>
          <w:color w:val="002060"/>
          <w:sz w:val="28"/>
          <w:szCs w:val="28"/>
        </w:rPr>
        <w:t xml:space="preserve">, </w:t>
      </w:r>
      <w:r w:rsidR="00092CC8" w:rsidRPr="00344A16">
        <w:rPr>
          <w:rFonts w:ascii="Arial" w:hAnsi="Arial" w:cs="Arial"/>
          <w:color w:val="002060"/>
          <w:sz w:val="28"/>
          <w:szCs w:val="28"/>
        </w:rPr>
        <w:t>au fost</w:t>
      </w:r>
      <w:r w:rsidR="00BA001E" w:rsidRPr="00344A16">
        <w:rPr>
          <w:rFonts w:ascii="Arial" w:hAnsi="Arial" w:cs="Arial"/>
          <w:color w:val="002060"/>
          <w:sz w:val="28"/>
          <w:szCs w:val="28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oferite </w:t>
      </w:r>
      <w:r w:rsidR="00D83DF9" w:rsidRPr="00344A16">
        <w:rPr>
          <w:rFonts w:ascii="Arial" w:hAnsi="Arial" w:cs="Arial"/>
          <w:color w:val="002060"/>
          <w:sz w:val="28"/>
          <w:szCs w:val="28"/>
          <w:lang w:val="ro-MO"/>
        </w:rPr>
        <w:t>în industrie</w:t>
      </w:r>
      <w:r w:rsidR="004A2B89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092CC8" w:rsidRPr="00344A16">
        <w:rPr>
          <w:rFonts w:ascii="Arial" w:hAnsi="Arial" w:cs="Arial"/>
          <w:color w:val="002060"/>
          <w:sz w:val="28"/>
          <w:szCs w:val="28"/>
          <w:lang w:val="ro-MO"/>
        </w:rPr>
        <w:t>–</w:t>
      </w:r>
      <w:r w:rsidR="008A3E39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800A66">
        <w:rPr>
          <w:rFonts w:ascii="Arial" w:hAnsi="Arial" w:cs="Arial"/>
          <w:color w:val="002060"/>
          <w:sz w:val="28"/>
          <w:szCs w:val="28"/>
          <w:lang w:val="ro-MO"/>
        </w:rPr>
        <w:t>1900</w:t>
      </w:r>
      <w:r w:rsidR="0072000D">
        <w:rPr>
          <w:rFonts w:ascii="Arial" w:hAnsi="Arial" w:cs="Arial"/>
          <w:color w:val="002060"/>
          <w:sz w:val="28"/>
          <w:szCs w:val="28"/>
          <w:lang w:val="ro-MO"/>
        </w:rPr>
        <w:t>(2</w:t>
      </w:r>
      <w:r w:rsidR="00800A66">
        <w:rPr>
          <w:rFonts w:ascii="Arial" w:hAnsi="Arial" w:cs="Arial"/>
          <w:color w:val="002060"/>
          <w:sz w:val="28"/>
          <w:szCs w:val="28"/>
          <w:lang w:val="ro-MO"/>
        </w:rPr>
        <w:t>2</w:t>
      </w:r>
      <w:r w:rsidR="0072000D">
        <w:rPr>
          <w:rFonts w:ascii="Arial" w:hAnsi="Arial" w:cs="Arial"/>
          <w:color w:val="002060"/>
          <w:sz w:val="28"/>
          <w:szCs w:val="28"/>
          <w:lang w:val="ro-MO"/>
        </w:rPr>
        <w:t>%)</w:t>
      </w:r>
      <w:r w:rsidR="00D83DF9" w:rsidRPr="00344A16">
        <w:rPr>
          <w:rFonts w:ascii="Arial" w:hAnsi="Arial" w:cs="Arial"/>
          <w:color w:val="002060"/>
          <w:sz w:val="28"/>
          <w:szCs w:val="28"/>
          <w:lang w:val="ro-MO"/>
        </w:rPr>
        <w:t>,</w:t>
      </w:r>
      <w:r w:rsidR="001A35C5" w:rsidRPr="001A35C5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1A35C5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activităţi de servicii colective, </w:t>
      </w:r>
      <w:r w:rsidR="001A35C5" w:rsidRPr="00F45A0E">
        <w:rPr>
          <w:rFonts w:ascii="Arial" w:hAnsi="Arial" w:cs="Arial"/>
          <w:color w:val="002060"/>
          <w:sz w:val="28"/>
          <w:szCs w:val="28"/>
          <w:lang w:val="ro-MO"/>
        </w:rPr>
        <w:t>sociale</w:t>
      </w:r>
      <w:r w:rsidR="001A35C5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şi personale – </w:t>
      </w:r>
      <w:r w:rsidR="001A35C5">
        <w:rPr>
          <w:rFonts w:ascii="Arial" w:hAnsi="Arial" w:cs="Arial"/>
          <w:color w:val="002060"/>
          <w:sz w:val="28"/>
          <w:szCs w:val="28"/>
          <w:lang w:val="ro-MO"/>
        </w:rPr>
        <w:t>1753(20%),</w:t>
      </w:r>
      <w:r w:rsidR="001A35C5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D83DF9" w:rsidRPr="00344A16">
        <w:rPr>
          <w:rFonts w:ascii="Arial" w:hAnsi="Arial" w:cs="Arial"/>
          <w:color w:val="002060"/>
          <w:sz w:val="28"/>
          <w:szCs w:val="28"/>
          <w:lang w:val="ro-MO"/>
        </w:rPr>
        <w:t>comerţ cu ridicata şi amănuntul</w:t>
      </w:r>
      <w:r w:rsidR="004A2B89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–</w:t>
      </w:r>
      <w:r w:rsidR="008A3E39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8F6B74">
        <w:rPr>
          <w:rFonts w:ascii="Arial" w:hAnsi="Arial" w:cs="Arial"/>
          <w:color w:val="002060"/>
          <w:sz w:val="28"/>
          <w:szCs w:val="28"/>
          <w:lang w:val="ro-MO"/>
        </w:rPr>
        <w:t>1228</w:t>
      </w:r>
      <w:r w:rsidR="0072000D">
        <w:rPr>
          <w:rFonts w:ascii="Arial" w:hAnsi="Arial" w:cs="Arial"/>
          <w:color w:val="002060"/>
          <w:sz w:val="28"/>
          <w:szCs w:val="28"/>
          <w:lang w:val="ro-MO"/>
        </w:rPr>
        <w:t>(1</w:t>
      </w:r>
      <w:r w:rsidR="008F6B74">
        <w:rPr>
          <w:rFonts w:ascii="Arial" w:hAnsi="Arial" w:cs="Arial"/>
          <w:color w:val="002060"/>
          <w:sz w:val="28"/>
          <w:szCs w:val="28"/>
          <w:lang w:val="ro-MO"/>
        </w:rPr>
        <w:t>4</w:t>
      </w:r>
      <w:r w:rsidR="0072000D">
        <w:rPr>
          <w:rFonts w:ascii="Arial" w:hAnsi="Arial" w:cs="Arial"/>
          <w:color w:val="002060"/>
          <w:sz w:val="28"/>
          <w:szCs w:val="28"/>
          <w:lang w:val="ro-MO"/>
        </w:rPr>
        <w:t>%)</w:t>
      </w:r>
      <w:r w:rsidR="00D83DF9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, </w:t>
      </w:r>
      <w:r w:rsidR="00B433C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şi agricultură – </w:t>
      </w:r>
      <w:r w:rsidR="001A35C5">
        <w:rPr>
          <w:rFonts w:ascii="Arial" w:hAnsi="Arial" w:cs="Arial"/>
          <w:color w:val="002060"/>
          <w:sz w:val="28"/>
          <w:szCs w:val="28"/>
          <w:lang w:val="ro-MO"/>
        </w:rPr>
        <w:t>643</w:t>
      </w:r>
      <w:r w:rsidR="00AB711B">
        <w:rPr>
          <w:rFonts w:ascii="Arial" w:hAnsi="Arial" w:cs="Arial"/>
          <w:color w:val="002060"/>
          <w:sz w:val="28"/>
          <w:szCs w:val="28"/>
          <w:lang w:val="ro-MO"/>
        </w:rPr>
        <w:t>(8%)</w:t>
      </w:r>
      <w:r w:rsidR="00B433CE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, iar cele mai puţine au fost în tranzacţii imobiliare – </w:t>
      </w:r>
      <w:r w:rsidR="00DB2224">
        <w:rPr>
          <w:rFonts w:ascii="Arial" w:hAnsi="Arial" w:cs="Arial"/>
          <w:color w:val="002060"/>
          <w:sz w:val="28"/>
          <w:szCs w:val="28"/>
          <w:lang w:val="ro-MO"/>
        </w:rPr>
        <w:t>3</w:t>
      </w:r>
      <w:r w:rsidR="00540510" w:rsidRPr="00344A16">
        <w:rPr>
          <w:rFonts w:ascii="Arial" w:hAnsi="Arial" w:cs="Arial"/>
          <w:color w:val="002060"/>
          <w:sz w:val="28"/>
          <w:szCs w:val="28"/>
          <w:lang w:val="ro-MO"/>
        </w:rPr>
        <w:t>.</w:t>
      </w:r>
    </w:p>
    <w:p w:rsidR="004A2B89" w:rsidRPr="00344A16" w:rsidRDefault="00F07323" w:rsidP="00F07323">
      <w:pPr>
        <w:tabs>
          <w:tab w:val="left" w:pos="6705"/>
        </w:tabs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  <w:r>
        <w:rPr>
          <w:rFonts w:ascii="Arial" w:hAnsi="Arial" w:cs="Arial"/>
          <w:color w:val="002060"/>
          <w:sz w:val="28"/>
          <w:szCs w:val="28"/>
          <w:lang w:val="ro-MO"/>
        </w:rPr>
        <w:tab/>
      </w:r>
    </w:p>
    <w:tbl>
      <w:tblPr>
        <w:tblStyle w:val="Grildeculoaredeschis-Accentuare11"/>
        <w:tblW w:w="9741" w:type="dxa"/>
        <w:tblLook w:val="04A0"/>
      </w:tblPr>
      <w:tblGrid>
        <w:gridCol w:w="5313"/>
        <w:gridCol w:w="2214"/>
        <w:gridCol w:w="2214"/>
      </w:tblGrid>
      <w:tr w:rsidR="00540510" w:rsidRPr="00344A16" w:rsidTr="000172CD">
        <w:trPr>
          <w:cnfStyle w:val="100000000000"/>
          <w:trHeight w:val="296"/>
        </w:trPr>
        <w:tc>
          <w:tcPr>
            <w:cnfStyle w:val="001000000000"/>
            <w:tcW w:w="5313" w:type="dxa"/>
            <w:shd w:val="clear" w:color="auto" w:fill="95B3D7" w:themeFill="accent1" w:themeFillTint="99"/>
            <w:noWrap/>
            <w:vAlign w:val="center"/>
          </w:tcPr>
          <w:p w:rsidR="00540510" w:rsidRPr="00344A16" w:rsidRDefault="00540510" w:rsidP="000172C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lastRenderedPageBreak/>
              <w:t>RAMURĂ</w:t>
            </w:r>
          </w:p>
        </w:tc>
        <w:tc>
          <w:tcPr>
            <w:tcW w:w="2214" w:type="dxa"/>
            <w:shd w:val="clear" w:color="auto" w:fill="95B3D7" w:themeFill="accent1" w:themeFillTint="99"/>
            <w:vAlign w:val="center"/>
          </w:tcPr>
          <w:p w:rsidR="00540510" w:rsidRPr="00344A16" w:rsidRDefault="00540510" w:rsidP="000172CD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LOCURI VACANTE ÎNREGISTRATE</w:t>
            </w:r>
          </w:p>
        </w:tc>
        <w:tc>
          <w:tcPr>
            <w:tcW w:w="2214" w:type="dxa"/>
            <w:shd w:val="clear" w:color="auto" w:fill="95B3D7" w:themeFill="accent1" w:themeFillTint="99"/>
            <w:vAlign w:val="center"/>
          </w:tcPr>
          <w:p w:rsidR="00540510" w:rsidRPr="00344A16" w:rsidRDefault="00540510" w:rsidP="000172CD">
            <w:pPr>
              <w:spacing w:after="0" w:line="240" w:lineRule="auto"/>
              <w:ind w:firstLine="57"/>
              <w:jc w:val="center"/>
              <w:cnfStyle w:val="100000000000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ŞOMERI ÎNREGISTRAŢI</w:t>
            </w:r>
          </w:p>
        </w:tc>
      </w:tr>
      <w:tr w:rsidR="00540510" w:rsidRPr="00344A16" w:rsidTr="000172CD">
        <w:trPr>
          <w:cnfStyle w:val="00000010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4A2B89" w:rsidRPr="00344A16" w:rsidRDefault="00B433CE" w:rsidP="000172CD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INDUSTRIE</w:t>
            </w:r>
          </w:p>
        </w:tc>
        <w:tc>
          <w:tcPr>
            <w:tcW w:w="2214" w:type="dxa"/>
            <w:vAlign w:val="center"/>
          </w:tcPr>
          <w:p w:rsidR="00B433CE" w:rsidRPr="00344A16" w:rsidRDefault="00351160" w:rsidP="000862AD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1900</w:t>
            </w:r>
          </w:p>
        </w:tc>
        <w:tc>
          <w:tcPr>
            <w:tcW w:w="2214" w:type="dxa"/>
            <w:noWrap/>
            <w:vAlign w:val="center"/>
          </w:tcPr>
          <w:p w:rsidR="00540510" w:rsidRPr="00B70BDB" w:rsidRDefault="000C0BF4" w:rsidP="00EF1734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122</w:t>
            </w:r>
            <w:r w:rsidR="00EF1734"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3</w:t>
            </w:r>
          </w:p>
        </w:tc>
      </w:tr>
      <w:tr w:rsidR="00351160" w:rsidRPr="00344A16" w:rsidTr="000172CD">
        <w:trPr>
          <w:cnfStyle w:val="00000001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351160" w:rsidRPr="00344A16" w:rsidRDefault="00351160" w:rsidP="000172CD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 xml:space="preserve">ACTIVITĂŢI DE SERVICII COLECTIVE, </w:t>
            </w:r>
            <w:r w:rsidRPr="00B70BDB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SOCIALE ŞI PERSONALE</w:t>
            </w:r>
          </w:p>
        </w:tc>
        <w:tc>
          <w:tcPr>
            <w:tcW w:w="2214" w:type="dxa"/>
            <w:vAlign w:val="center"/>
          </w:tcPr>
          <w:p w:rsidR="00351160" w:rsidRDefault="00351160" w:rsidP="000862AD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1753</w:t>
            </w:r>
          </w:p>
        </w:tc>
        <w:tc>
          <w:tcPr>
            <w:tcW w:w="2214" w:type="dxa"/>
            <w:noWrap/>
            <w:vAlign w:val="center"/>
          </w:tcPr>
          <w:p w:rsidR="00351160" w:rsidRPr="00B70BDB" w:rsidRDefault="00B70BDB" w:rsidP="00EF1734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999</w:t>
            </w:r>
          </w:p>
        </w:tc>
      </w:tr>
      <w:tr w:rsidR="00AF57C1" w:rsidRPr="00344A16" w:rsidTr="000172CD">
        <w:trPr>
          <w:cnfStyle w:val="00000010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AF57C1" w:rsidRPr="00344A16" w:rsidRDefault="00AF57C1" w:rsidP="00F6516A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COMERŢ CU RIDICATA ŞI CU AMĂNUNTUL</w:t>
            </w:r>
          </w:p>
        </w:tc>
        <w:tc>
          <w:tcPr>
            <w:tcW w:w="2214" w:type="dxa"/>
            <w:vAlign w:val="center"/>
          </w:tcPr>
          <w:p w:rsidR="00AF57C1" w:rsidRPr="00344A16" w:rsidRDefault="00351160" w:rsidP="002F13EC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1228</w:t>
            </w:r>
          </w:p>
        </w:tc>
        <w:tc>
          <w:tcPr>
            <w:tcW w:w="2214" w:type="dxa"/>
            <w:noWrap/>
            <w:vAlign w:val="center"/>
          </w:tcPr>
          <w:p w:rsidR="00AF57C1" w:rsidRPr="00B70BDB" w:rsidRDefault="000C0BF4" w:rsidP="00EF1734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95</w:t>
            </w:r>
            <w:r w:rsidR="00EF1734"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4</w:t>
            </w:r>
          </w:p>
        </w:tc>
      </w:tr>
      <w:tr w:rsidR="00AF57C1" w:rsidRPr="00344A16" w:rsidTr="000172CD">
        <w:trPr>
          <w:cnfStyle w:val="00000001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AF57C1" w:rsidRPr="00344A16" w:rsidRDefault="00AF57C1" w:rsidP="00F6516A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AGRICULTURA, ECONOMIA VÎNATULUI</w:t>
            </w:r>
          </w:p>
        </w:tc>
        <w:tc>
          <w:tcPr>
            <w:tcW w:w="2214" w:type="dxa"/>
            <w:vAlign w:val="center"/>
          </w:tcPr>
          <w:p w:rsidR="00AF57C1" w:rsidRPr="00344A16" w:rsidRDefault="00351160" w:rsidP="002F13EC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643</w:t>
            </w:r>
          </w:p>
        </w:tc>
        <w:tc>
          <w:tcPr>
            <w:tcW w:w="2214" w:type="dxa"/>
            <w:noWrap/>
            <w:vAlign w:val="center"/>
          </w:tcPr>
          <w:p w:rsidR="00AF57C1" w:rsidRPr="00B70BDB" w:rsidRDefault="000C0BF4" w:rsidP="00F6516A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1194</w:t>
            </w:r>
          </w:p>
        </w:tc>
      </w:tr>
      <w:tr w:rsidR="00351160" w:rsidRPr="00344A16" w:rsidTr="000172CD">
        <w:trPr>
          <w:cnfStyle w:val="00000010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351160" w:rsidRPr="00344A16" w:rsidRDefault="00351160" w:rsidP="00505831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SĂNĂTATE ŞI ASISTENŢĂ SOCIALĂ</w:t>
            </w:r>
          </w:p>
        </w:tc>
        <w:tc>
          <w:tcPr>
            <w:tcW w:w="2214" w:type="dxa"/>
            <w:vAlign w:val="center"/>
          </w:tcPr>
          <w:p w:rsidR="00351160" w:rsidRDefault="007941F0" w:rsidP="002F13EC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617</w:t>
            </w:r>
          </w:p>
        </w:tc>
        <w:tc>
          <w:tcPr>
            <w:tcW w:w="2214" w:type="dxa"/>
            <w:noWrap/>
            <w:vAlign w:val="center"/>
          </w:tcPr>
          <w:p w:rsidR="00351160" w:rsidRPr="00B70BDB" w:rsidRDefault="000C0BF4" w:rsidP="00F6516A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279</w:t>
            </w:r>
          </w:p>
        </w:tc>
      </w:tr>
      <w:tr w:rsidR="00351160" w:rsidRPr="00344A16" w:rsidTr="000172CD">
        <w:trPr>
          <w:cnfStyle w:val="00000001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351160" w:rsidRPr="00344A16" w:rsidRDefault="00351160" w:rsidP="00DD489C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ÎNVĂŢĂMÎNT</w:t>
            </w:r>
          </w:p>
        </w:tc>
        <w:tc>
          <w:tcPr>
            <w:tcW w:w="2214" w:type="dxa"/>
            <w:vAlign w:val="center"/>
          </w:tcPr>
          <w:p w:rsidR="00351160" w:rsidRPr="00344A16" w:rsidRDefault="00351160" w:rsidP="00DD489C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546</w:t>
            </w:r>
          </w:p>
        </w:tc>
        <w:tc>
          <w:tcPr>
            <w:tcW w:w="2214" w:type="dxa"/>
            <w:noWrap/>
            <w:vAlign w:val="center"/>
          </w:tcPr>
          <w:p w:rsidR="00351160" w:rsidRPr="00B70BDB" w:rsidRDefault="000C0BF4" w:rsidP="00B70BDB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57</w:t>
            </w:r>
            <w:r w:rsid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5</w:t>
            </w:r>
          </w:p>
        </w:tc>
      </w:tr>
      <w:tr w:rsidR="007E3839" w:rsidRPr="00344A16" w:rsidTr="000172CD">
        <w:trPr>
          <w:cnfStyle w:val="00000010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7E3839" w:rsidRPr="00344A16" w:rsidRDefault="007E3839" w:rsidP="00505831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CONSTRUCŢII</w:t>
            </w:r>
          </w:p>
        </w:tc>
        <w:tc>
          <w:tcPr>
            <w:tcW w:w="2214" w:type="dxa"/>
            <w:vAlign w:val="center"/>
          </w:tcPr>
          <w:p w:rsidR="007E3839" w:rsidRDefault="007E3839" w:rsidP="00DD489C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501</w:t>
            </w:r>
          </w:p>
        </w:tc>
        <w:tc>
          <w:tcPr>
            <w:tcW w:w="2214" w:type="dxa"/>
            <w:noWrap/>
            <w:vAlign w:val="center"/>
          </w:tcPr>
          <w:p w:rsidR="007E3839" w:rsidRPr="00B70BDB" w:rsidRDefault="000C0BF4" w:rsidP="00DD489C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391</w:t>
            </w:r>
          </w:p>
        </w:tc>
      </w:tr>
      <w:tr w:rsidR="007E3839" w:rsidRPr="00344A16" w:rsidTr="000172CD">
        <w:trPr>
          <w:cnfStyle w:val="00000001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7E3839" w:rsidRPr="00344A16" w:rsidRDefault="007E3839" w:rsidP="00505831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ALTE TIPURI DE ACTIVIT</w:t>
            </w: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</w:rPr>
              <w:t>ĂŢI</w:t>
            </w:r>
          </w:p>
        </w:tc>
        <w:tc>
          <w:tcPr>
            <w:tcW w:w="2214" w:type="dxa"/>
            <w:vAlign w:val="center"/>
          </w:tcPr>
          <w:p w:rsidR="007E3839" w:rsidRDefault="00DB2A2C" w:rsidP="00DD489C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568</w:t>
            </w:r>
          </w:p>
        </w:tc>
        <w:tc>
          <w:tcPr>
            <w:tcW w:w="2214" w:type="dxa"/>
            <w:noWrap/>
            <w:vAlign w:val="center"/>
          </w:tcPr>
          <w:p w:rsidR="007E3839" w:rsidRPr="00B70BDB" w:rsidRDefault="00EE5844" w:rsidP="00DD489C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396</w:t>
            </w:r>
          </w:p>
        </w:tc>
      </w:tr>
      <w:tr w:rsidR="007E3839" w:rsidRPr="00344A16" w:rsidTr="000172CD">
        <w:trPr>
          <w:cnfStyle w:val="00000010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7E3839" w:rsidRPr="00344A16" w:rsidRDefault="007E3839" w:rsidP="00DD489C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TRANSPORTURI ŞI COMUNICAŢII</w:t>
            </w:r>
          </w:p>
        </w:tc>
        <w:tc>
          <w:tcPr>
            <w:tcW w:w="2214" w:type="dxa"/>
            <w:vAlign w:val="center"/>
          </w:tcPr>
          <w:p w:rsidR="007E3839" w:rsidRPr="00344A16" w:rsidRDefault="007E3839" w:rsidP="00DD489C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434</w:t>
            </w:r>
          </w:p>
        </w:tc>
        <w:tc>
          <w:tcPr>
            <w:tcW w:w="2214" w:type="dxa"/>
            <w:noWrap/>
            <w:vAlign w:val="center"/>
          </w:tcPr>
          <w:p w:rsidR="007E3839" w:rsidRPr="00B70BDB" w:rsidRDefault="000C0BF4" w:rsidP="00EE5844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33</w:t>
            </w:r>
            <w:r w:rsidR="00EE5844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2</w:t>
            </w:r>
          </w:p>
        </w:tc>
      </w:tr>
      <w:tr w:rsidR="007E3839" w:rsidRPr="00344A16" w:rsidTr="000172CD">
        <w:trPr>
          <w:cnfStyle w:val="000000010000"/>
          <w:trHeight w:val="514"/>
        </w:trPr>
        <w:tc>
          <w:tcPr>
            <w:cnfStyle w:val="001000000000"/>
            <w:tcW w:w="5313" w:type="dxa"/>
            <w:noWrap/>
            <w:vAlign w:val="center"/>
          </w:tcPr>
          <w:p w:rsidR="007E3839" w:rsidRPr="00344A16" w:rsidRDefault="007E3839" w:rsidP="00F6516A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ADMINISTRAŢIE PUBLICĂ</w:t>
            </w:r>
          </w:p>
        </w:tc>
        <w:tc>
          <w:tcPr>
            <w:tcW w:w="2214" w:type="dxa"/>
            <w:vAlign w:val="center"/>
          </w:tcPr>
          <w:p w:rsidR="007E3839" w:rsidRPr="00344A16" w:rsidRDefault="007E3839" w:rsidP="00F6516A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424</w:t>
            </w:r>
          </w:p>
        </w:tc>
        <w:tc>
          <w:tcPr>
            <w:tcW w:w="2214" w:type="dxa"/>
            <w:noWrap/>
            <w:vAlign w:val="center"/>
          </w:tcPr>
          <w:p w:rsidR="007E3839" w:rsidRPr="00B70BDB" w:rsidRDefault="000C0BF4" w:rsidP="00EE5844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48</w:t>
            </w:r>
            <w:r w:rsidR="00EE5844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0</w:t>
            </w:r>
          </w:p>
        </w:tc>
      </w:tr>
      <w:tr w:rsidR="001F16F7" w:rsidRPr="00344A16" w:rsidTr="000172CD">
        <w:trPr>
          <w:cnfStyle w:val="000000100000"/>
          <w:trHeight w:val="545"/>
        </w:trPr>
        <w:tc>
          <w:tcPr>
            <w:cnfStyle w:val="001000000000"/>
            <w:tcW w:w="5313" w:type="dxa"/>
            <w:noWrap/>
            <w:vAlign w:val="center"/>
          </w:tcPr>
          <w:p w:rsidR="001F16F7" w:rsidRPr="00344A16" w:rsidRDefault="001F16F7" w:rsidP="00505831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HOTELURI ŞI RESTAURANTE</w:t>
            </w:r>
          </w:p>
        </w:tc>
        <w:tc>
          <w:tcPr>
            <w:tcW w:w="2214" w:type="dxa"/>
            <w:vAlign w:val="center"/>
          </w:tcPr>
          <w:p w:rsidR="001F16F7" w:rsidRPr="00344A16" w:rsidRDefault="00E95DED" w:rsidP="00F6516A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72</w:t>
            </w:r>
          </w:p>
        </w:tc>
        <w:tc>
          <w:tcPr>
            <w:tcW w:w="2214" w:type="dxa"/>
            <w:noWrap/>
            <w:vAlign w:val="center"/>
          </w:tcPr>
          <w:p w:rsidR="001F16F7" w:rsidRPr="00B70BDB" w:rsidRDefault="000C0BF4" w:rsidP="00F6516A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39</w:t>
            </w:r>
          </w:p>
        </w:tc>
      </w:tr>
      <w:tr w:rsidR="001F16F7" w:rsidRPr="00344A16" w:rsidTr="000172CD">
        <w:trPr>
          <w:cnfStyle w:val="000000010000"/>
          <w:trHeight w:val="549"/>
        </w:trPr>
        <w:tc>
          <w:tcPr>
            <w:cnfStyle w:val="001000000000"/>
            <w:tcW w:w="5313" w:type="dxa"/>
            <w:noWrap/>
            <w:vAlign w:val="center"/>
          </w:tcPr>
          <w:p w:rsidR="001F16F7" w:rsidRPr="00344A16" w:rsidRDefault="001F16F7" w:rsidP="000172CD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TRANZACŢII IMOBILIARE</w:t>
            </w:r>
          </w:p>
        </w:tc>
        <w:tc>
          <w:tcPr>
            <w:tcW w:w="2214" w:type="dxa"/>
            <w:vAlign w:val="center"/>
          </w:tcPr>
          <w:p w:rsidR="001F16F7" w:rsidRPr="00344A16" w:rsidRDefault="00E95DED" w:rsidP="000172CD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3</w:t>
            </w:r>
          </w:p>
        </w:tc>
        <w:tc>
          <w:tcPr>
            <w:tcW w:w="2214" w:type="dxa"/>
            <w:noWrap/>
            <w:vAlign w:val="center"/>
          </w:tcPr>
          <w:p w:rsidR="001F16F7" w:rsidRPr="00B70BDB" w:rsidRDefault="000C0BF4" w:rsidP="000172CD">
            <w:pPr>
              <w:spacing w:after="0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B70BDB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5</w:t>
            </w:r>
          </w:p>
        </w:tc>
      </w:tr>
      <w:tr w:rsidR="001F16F7" w:rsidRPr="00344A16" w:rsidTr="000172CD">
        <w:trPr>
          <w:cnfStyle w:val="000000100000"/>
          <w:trHeight w:val="553"/>
        </w:trPr>
        <w:tc>
          <w:tcPr>
            <w:cnfStyle w:val="001000000000"/>
            <w:tcW w:w="5313" w:type="dxa"/>
            <w:noWrap/>
            <w:vAlign w:val="center"/>
          </w:tcPr>
          <w:p w:rsidR="001F16F7" w:rsidRPr="00344A16" w:rsidRDefault="001F16F7" w:rsidP="000172CD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TOTAL</w:t>
            </w:r>
          </w:p>
        </w:tc>
        <w:tc>
          <w:tcPr>
            <w:tcW w:w="2214" w:type="dxa"/>
            <w:vAlign w:val="center"/>
          </w:tcPr>
          <w:p w:rsidR="001F16F7" w:rsidRPr="00344A16" w:rsidRDefault="001F16F7" w:rsidP="000172CD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x</w:t>
            </w:r>
          </w:p>
        </w:tc>
        <w:tc>
          <w:tcPr>
            <w:tcW w:w="2214" w:type="dxa"/>
            <w:noWrap/>
            <w:vAlign w:val="center"/>
          </w:tcPr>
          <w:p w:rsidR="001F16F7" w:rsidRPr="00B70BDB" w:rsidRDefault="00EE5844" w:rsidP="000172CD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6867</w:t>
            </w:r>
          </w:p>
        </w:tc>
      </w:tr>
      <w:tr w:rsidR="001F16F7" w:rsidRPr="00344A16" w:rsidTr="000172CD">
        <w:trPr>
          <w:cnfStyle w:val="000000010000"/>
          <w:trHeight w:val="674"/>
        </w:trPr>
        <w:tc>
          <w:tcPr>
            <w:cnfStyle w:val="001000000000"/>
            <w:tcW w:w="5313" w:type="dxa"/>
            <w:noWrap/>
            <w:vAlign w:val="center"/>
          </w:tcPr>
          <w:p w:rsidR="001F16F7" w:rsidRPr="00344A16" w:rsidRDefault="001F16F7" w:rsidP="000172CD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PENTRU PRIMA DATĂ ÎN CĂUTAREA UNUI LOC DE MUNCĂ (FĂRĂ PROFESIE)</w:t>
            </w:r>
          </w:p>
        </w:tc>
        <w:tc>
          <w:tcPr>
            <w:tcW w:w="2214" w:type="dxa"/>
            <w:vAlign w:val="center"/>
          </w:tcPr>
          <w:p w:rsidR="001F16F7" w:rsidRPr="00344A16" w:rsidRDefault="001F16F7" w:rsidP="000172CD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x</w:t>
            </w:r>
          </w:p>
        </w:tc>
        <w:tc>
          <w:tcPr>
            <w:tcW w:w="2214" w:type="dxa"/>
            <w:noWrap/>
            <w:vAlign w:val="center"/>
          </w:tcPr>
          <w:p w:rsidR="001F16F7" w:rsidRPr="00B70BDB" w:rsidRDefault="00EE5844" w:rsidP="00EB598E">
            <w:pPr>
              <w:spacing w:after="0" w:line="240" w:lineRule="auto"/>
              <w:ind w:right="251" w:firstLine="57"/>
              <w:jc w:val="center"/>
              <w:cnfStyle w:val="00000001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 xml:space="preserve">  5837</w:t>
            </w:r>
          </w:p>
        </w:tc>
      </w:tr>
      <w:tr w:rsidR="001F16F7" w:rsidRPr="00344A16" w:rsidTr="000172CD">
        <w:trPr>
          <w:cnfStyle w:val="000000100000"/>
          <w:trHeight w:val="556"/>
        </w:trPr>
        <w:tc>
          <w:tcPr>
            <w:cnfStyle w:val="001000000000"/>
            <w:tcW w:w="5313" w:type="dxa"/>
            <w:shd w:val="clear" w:color="auto" w:fill="95B3D7" w:themeFill="accent1" w:themeFillTint="99"/>
            <w:noWrap/>
            <w:vAlign w:val="center"/>
          </w:tcPr>
          <w:p w:rsidR="001F16F7" w:rsidRPr="00344A16" w:rsidRDefault="001F16F7" w:rsidP="000172CD">
            <w:pPr>
              <w:spacing w:after="0" w:line="240" w:lineRule="auto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TOTAL</w:t>
            </w:r>
          </w:p>
        </w:tc>
        <w:tc>
          <w:tcPr>
            <w:tcW w:w="2214" w:type="dxa"/>
            <w:shd w:val="clear" w:color="auto" w:fill="95B3D7" w:themeFill="accent1" w:themeFillTint="99"/>
            <w:vAlign w:val="center"/>
          </w:tcPr>
          <w:p w:rsidR="001F16F7" w:rsidRPr="00344A16" w:rsidRDefault="00B01A17" w:rsidP="00AF57C1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8749</w:t>
            </w:r>
          </w:p>
        </w:tc>
        <w:tc>
          <w:tcPr>
            <w:tcW w:w="2214" w:type="dxa"/>
            <w:shd w:val="clear" w:color="auto" w:fill="95B3D7" w:themeFill="accent1" w:themeFillTint="99"/>
            <w:noWrap/>
            <w:vAlign w:val="center"/>
          </w:tcPr>
          <w:p w:rsidR="001F16F7" w:rsidRPr="00344A16" w:rsidRDefault="00EE5844" w:rsidP="000172CD">
            <w:pPr>
              <w:spacing w:after="0"/>
              <w:jc w:val="center"/>
              <w:cnfStyle w:val="000000100000"/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MO"/>
              </w:rPr>
              <w:t>12704</w:t>
            </w:r>
          </w:p>
        </w:tc>
      </w:tr>
    </w:tbl>
    <w:p w:rsidR="00540510" w:rsidRPr="00344A16" w:rsidRDefault="00540510" w:rsidP="00540510">
      <w:pPr>
        <w:spacing w:after="0"/>
        <w:jc w:val="both"/>
        <w:rPr>
          <w:color w:val="002060"/>
        </w:rPr>
      </w:pPr>
      <w:r w:rsidRPr="00344A16">
        <w:rPr>
          <w:color w:val="002060"/>
        </w:rPr>
        <w:t xml:space="preserve">                                </w:t>
      </w:r>
    </w:p>
    <w:p w:rsidR="00540510" w:rsidRPr="00344A16" w:rsidRDefault="00E576A1" w:rsidP="00540510">
      <w:pPr>
        <w:spacing w:after="0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  <w:r w:rsidRPr="00344A16">
        <w:rPr>
          <w:color w:val="002060"/>
        </w:rPr>
        <w:t xml:space="preserve">                           </w:t>
      </w:r>
      <w:r w:rsidR="00540510" w:rsidRPr="00344A16">
        <w:rPr>
          <w:color w:val="002060"/>
        </w:rPr>
        <w:t xml:space="preserve">                                          </w:t>
      </w:r>
    </w:p>
    <w:p w:rsidR="00540510" w:rsidRPr="00344A16" w:rsidRDefault="00540510" w:rsidP="00540510">
      <w:pPr>
        <w:spacing w:after="0"/>
        <w:ind w:firstLine="720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</w:p>
    <w:p w:rsidR="00B433CE" w:rsidRPr="00344A16" w:rsidRDefault="00B433CE" w:rsidP="00540510">
      <w:pPr>
        <w:spacing w:after="0"/>
        <w:ind w:firstLine="720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</w:p>
    <w:p w:rsidR="00B433CE" w:rsidRPr="00344A16" w:rsidRDefault="00E71CCA" w:rsidP="00E71CCA">
      <w:pPr>
        <w:spacing w:after="0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  <w:r w:rsidRPr="00344A16">
        <w:rPr>
          <w:rFonts w:ascii="Arial" w:hAnsi="Arial" w:cs="Arial"/>
          <w:noProof/>
          <w:color w:val="002060"/>
          <w:sz w:val="28"/>
          <w:szCs w:val="28"/>
          <w:lang w:val="ru-RU" w:eastAsia="ru-RU"/>
        </w:rPr>
        <w:lastRenderedPageBreak/>
        <w:drawing>
          <wp:inline distT="0" distB="0" distL="0" distR="0">
            <wp:extent cx="6341423" cy="5177641"/>
            <wp:effectExtent l="0" t="0" r="0" b="0"/>
            <wp:docPr id="9" name="Diagramă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33D3" w:rsidRPr="00344A16" w:rsidRDefault="00D733D3" w:rsidP="00D733D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</w:p>
    <w:p w:rsidR="000172CD" w:rsidRPr="00344A16" w:rsidRDefault="000172CD" w:rsidP="00D733D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</w:p>
    <w:p w:rsidR="000172CD" w:rsidRPr="00344A16" w:rsidRDefault="000172CD" w:rsidP="00D733D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</w:p>
    <w:p w:rsidR="001A642F" w:rsidRPr="00344A16" w:rsidRDefault="001A642F" w:rsidP="00D4454C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344A16">
        <w:rPr>
          <w:rFonts w:ascii="Arial" w:hAnsi="Arial" w:cs="Arial"/>
          <w:color w:val="002060"/>
          <w:sz w:val="28"/>
          <w:szCs w:val="28"/>
          <w:lang w:val="ro-MO"/>
        </w:rPr>
        <w:t>Conform</w:t>
      </w:r>
      <w:r w:rsidRPr="00344A16">
        <w:rPr>
          <w:rFonts w:ascii="Arial" w:hAnsi="Arial" w:cs="Arial"/>
          <w:b/>
          <w:color w:val="002060"/>
          <w:sz w:val="28"/>
          <w:szCs w:val="28"/>
          <w:lang w:val="ro-MO"/>
        </w:rPr>
        <w:t xml:space="preserve"> nivelului de instruire,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din nu</w:t>
      </w:r>
      <w:r w:rsidRPr="00344A16">
        <w:rPr>
          <w:rFonts w:ascii="Arial" w:hAnsi="Arial" w:cs="Arial"/>
          <w:color w:val="002060"/>
          <w:sz w:val="28"/>
          <w:szCs w:val="28"/>
        </w:rPr>
        <w:t>mărul total de</w:t>
      </w:r>
      <w:r w:rsidR="00CE22F9">
        <w:rPr>
          <w:rFonts w:ascii="Arial" w:hAnsi="Arial" w:cs="Arial"/>
          <w:color w:val="002060"/>
          <w:sz w:val="28"/>
          <w:szCs w:val="28"/>
        </w:rPr>
        <w:t>12704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şomeri înregistraţi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pe parcursul </w:t>
      </w:r>
      <w:r w:rsidR="00CE22F9">
        <w:rPr>
          <w:rFonts w:ascii="Arial" w:hAnsi="Arial" w:cs="Arial"/>
          <w:color w:val="002060"/>
          <w:sz w:val="28"/>
          <w:szCs w:val="28"/>
          <w:lang w:val="ro-MO"/>
        </w:rPr>
        <w:t>I trimestru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A62FBE">
        <w:rPr>
          <w:rFonts w:ascii="Arial" w:hAnsi="Arial" w:cs="Arial"/>
          <w:b/>
          <w:color w:val="002060"/>
          <w:sz w:val="28"/>
          <w:szCs w:val="28"/>
          <w:lang w:val="ro-MO"/>
        </w:rPr>
        <w:t>–</w:t>
      </w:r>
      <w:r w:rsidRPr="00344A16">
        <w:rPr>
          <w:rFonts w:ascii="Arial" w:hAnsi="Arial" w:cs="Arial"/>
          <w:b/>
          <w:color w:val="002060"/>
          <w:sz w:val="28"/>
          <w:szCs w:val="28"/>
          <w:lang w:val="ro-MO"/>
        </w:rPr>
        <w:t xml:space="preserve"> </w:t>
      </w:r>
      <w:r w:rsidR="00505831" w:rsidRPr="00505831">
        <w:rPr>
          <w:rFonts w:ascii="Arial" w:hAnsi="Arial" w:cs="Arial"/>
          <w:color w:val="002060"/>
          <w:sz w:val="28"/>
          <w:szCs w:val="28"/>
          <w:lang w:val="ro-MO"/>
        </w:rPr>
        <w:t>2091</w:t>
      </w:r>
      <w:r w:rsidR="00A62FBE" w:rsidRPr="008E6AFA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A62FBE">
        <w:rPr>
          <w:rFonts w:ascii="Arial" w:hAnsi="Arial" w:cs="Arial"/>
          <w:color w:val="002060"/>
          <w:sz w:val="28"/>
          <w:szCs w:val="28"/>
          <w:lang w:val="ro-MO"/>
        </w:rPr>
        <w:t>(1</w:t>
      </w:r>
      <w:r w:rsidR="00505831">
        <w:rPr>
          <w:rFonts w:ascii="Arial" w:hAnsi="Arial" w:cs="Arial"/>
          <w:color w:val="002060"/>
          <w:sz w:val="28"/>
          <w:szCs w:val="28"/>
          <w:lang w:val="ro-MO"/>
        </w:rPr>
        <w:t>7</w:t>
      </w:r>
      <w:r w:rsidR="00A62FBE">
        <w:rPr>
          <w:rFonts w:ascii="Arial" w:hAnsi="Arial" w:cs="Arial"/>
          <w:color w:val="002060"/>
          <w:sz w:val="28"/>
          <w:szCs w:val="28"/>
          <w:lang w:val="ro-MO"/>
        </w:rPr>
        <w:t>%),</w:t>
      </w:r>
      <w:r w:rsidRPr="00CF4F9C">
        <w:rPr>
          <w:rFonts w:ascii="Arial" w:hAnsi="Arial" w:cs="Arial"/>
          <w:color w:val="002060"/>
          <w:sz w:val="28"/>
          <w:szCs w:val="28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şomeri au fost cu studii superioare şi medii de specialitate, pentru care au fost oferite </w:t>
      </w:r>
      <w:r w:rsidR="00505831">
        <w:rPr>
          <w:rFonts w:ascii="Arial" w:hAnsi="Arial" w:cs="Arial"/>
          <w:color w:val="002060"/>
          <w:sz w:val="28"/>
          <w:szCs w:val="28"/>
        </w:rPr>
        <w:t>2748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locuri vacante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A62FBE">
        <w:rPr>
          <w:rFonts w:ascii="Arial" w:hAnsi="Arial" w:cs="Arial"/>
          <w:color w:val="002060"/>
          <w:sz w:val="28"/>
          <w:szCs w:val="28"/>
          <w:lang w:val="ro-MO"/>
        </w:rPr>
        <w:t>(</w:t>
      </w:r>
      <w:r w:rsidR="00505831">
        <w:rPr>
          <w:rFonts w:ascii="Arial" w:hAnsi="Arial" w:cs="Arial"/>
          <w:color w:val="002060"/>
          <w:sz w:val="28"/>
          <w:szCs w:val="28"/>
          <w:lang w:val="ro-MO"/>
        </w:rPr>
        <w:t>31</w:t>
      </w:r>
      <w:r w:rsidR="00A62FBE">
        <w:rPr>
          <w:rFonts w:ascii="Arial" w:hAnsi="Arial" w:cs="Arial"/>
          <w:color w:val="002060"/>
          <w:sz w:val="28"/>
          <w:szCs w:val="28"/>
          <w:lang w:val="ro-MO"/>
        </w:rPr>
        <w:t xml:space="preserve">%) 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şi </w:t>
      </w:r>
      <w:r w:rsidR="00505831">
        <w:rPr>
          <w:rFonts w:ascii="Arial" w:hAnsi="Arial" w:cs="Arial"/>
          <w:color w:val="002060"/>
          <w:sz w:val="28"/>
          <w:szCs w:val="28"/>
          <w:lang w:val="ro-MO"/>
        </w:rPr>
        <w:t>10613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</w:t>
      </w:r>
      <w:r w:rsidRPr="00F45A0E">
        <w:rPr>
          <w:rFonts w:ascii="Arial" w:hAnsi="Arial" w:cs="Arial"/>
          <w:color w:val="002060"/>
          <w:sz w:val="28"/>
          <w:szCs w:val="28"/>
          <w:lang w:val="ro-MO"/>
        </w:rPr>
        <w:t>şomeri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cu studii gimnaziale,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liceale şi medii generale şi secundar profesionale pentru care au fost oferite </w:t>
      </w:r>
      <w:r w:rsidR="00273542">
        <w:rPr>
          <w:rFonts w:ascii="Arial" w:hAnsi="Arial" w:cs="Arial"/>
          <w:color w:val="002060"/>
          <w:sz w:val="28"/>
          <w:szCs w:val="28"/>
        </w:rPr>
        <w:t>6001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locuri vacante</w:t>
      </w:r>
      <w:r w:rsidR="00A62FBE">
        <w:rPr>
          <w:rFonts w:ascii="Arial" w:hAnsi="Arial" w:cs="Arial"/>
          <w:color w:val="002060"/>
          <w:sz w:val="28"/>
          <w:szCs w:val="28"/>
        </w:rPr>
        <w:t xml:space="preserve">( </w:t>
      </w:r>
      <w:r w:rsidR="00273542">
        <w:rPr>
          <w:rFonts w:ascii="Arial" w:hAnsi="Arial" w:cs="Arial"/>
          <w:color w:val="002060"/>
          <w:sz w:val="28"/>
          <w:szCs w:val="28"/>
        </w:rPr>
        <w:t>69</w:t>
      </w:r>
      <w:r w:rsidR="00A62FBE">
        <w:rPr>
          <w:rFonts w:ascii="Arial" w:hAnsi="Arial" w:cs="Arial"/>
          <w:color w:val="002060"/>
          <w:sz w:val="28"/>
          <w:szCs w:val="28"/>
        </w:rPr>
        <w:t>%)</w:t>
      </w:r>
      <w:r w:rsidRPr="00344A16">
        <w:rPr>
          <w:rFonts w:ascii="Arial" w:hAnsi="Arial" w:cs="Arial"/>
          <w:color w:val="002060"/>
          <w:sz w:val="28"/>
          <w:szCs w:val="28"/>
        </w:rPr>
        <w:t>.</w:t>
      </w:r>
    </w:p>
    <w:p w:rsidR="00D733D3" w:rsidRPr="00344A16" w:rsidRDefault="00D733D3" w:rsidP="00D733D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344A16">
        <w:rPr>
          <w:rFonts w:ascii="Arial" w:hAnsi="Arial" w:cs="Arial"/>
          <w:color w:val="002060"/>
          <w:sz w:val="28"/>
          <w:szCs w:val="28"/>
        </w:rPr>
        <w:t xml:space="preserve">La data de </w:t>
      </w:r>
      <w:r w:rsidRPr="00344A16">
        <w:rPr>
          <w:rFonts w:ascii="Arial" w:hAnsi="Arial" w:cs="Arial"/>
          <w:b/>
          <w:color w:val="002060"/>
          <w:sz w:val="28"/>
          <w:szCs w:val="28"/>
        </w:rPr>
        <w:t>3</w:t>
      </w:r>
      <w:r w:rsidR="00B13FD9">
        <w:rPr>
          <w:rFonts w:ascii="Arial" w:hAnsi="Arial" w:cs="Arial"/>
          <w:b/>
          <w:color w:val="002060"/>
          <w:sz w:val="28"/>
          <w:szCs w:val="28"/>
        </w:rPr>
        <w:t>1</w:t>
      </w:r>
      <w:r w:rsidRPr="00344A16">
        <w:rPr>
          <w:rFonts w:ascii="Arial" w:hAnsi="Arial" w:cs="Arial"/>
          <w:b/>
          <w:color w:val="002060"/>
          <w:sz w:val="28"/>
          <w:szCs w:val="28"/>
        </w:rPr>
        <w:t>.</w:t>
      </w:r>
      <w:r w:rsidR="00305796">
        <w:rPr>
          <w:rFonts w:ascii="Arial" w:hAnsi="Arial" w:cs="Arial"/>
          <w:b/>
          <w:color w:val="002060"/>
          <w:sz w:val="28"/>
          <w:szCs w:val="28"/>
        </w:rPr>
        <w:t>03</w:t>
      </w:r>
      <w:r w:rsidRPr="00344A16">
        <w:rPr>
          <w:rFonts w:ascii="Arial" w:hAnsi="Arial" w:cs="Arial"/>
          <w:b/>
          <w:color w:val="002060"/>
          <w:sz w:val="28"/>
          <w:szCs w:val="28"/>
        </w:rPr>
        <w:t>.201</w:t>
      </w:r>
      <w:r w:rsidR="00305796">
        <w:rPr>
          <w:rFonts w:ascii="Arial" w:hAnsi="Arial" w:cs="Arial"/>
          <w:b/>
          <w:color w:val="002060"/>
          <w:sz w:val="28"/>
          <w:szCs w:val="28"/>
        </w:rPr>
        <w:t>4</w:t>
      </w:r>
      <w:r w:rsidRPr="00344A16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în baza de date a Agenţiei Naţionale pentru Ocuparea Forţei de Muncă erau înregistrate  </w:t>
      </w:r>
      <w:r w:rsidR="00E10C9F">
        <w:rPr>
          <w:rFonts w:ascii="Arial" w:hAnsi="Arial" w:cs="Arial"/>
          <w:color w:val="002060"/>
          <w:sz w:val="28"/>
          <w:szCs w:val="28"/>
        </w:rPr>
        <w:t>6201</w:t>
      </w:r>
      <w:r w:rsidR="00734C77">
        <w:rPr>
          <w:rFonts w:ascii="Arial" w:hAnsi="Arial" w:cs="Arial"/>
          <w:color w:val="002060"/>
          <w:sz w:val="28"/>
          <w:szCs w:val="28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locuri vacante şi </w:t>
      </w:r>
      <w:r w:rsidR="00A77BC6">
        <w:rPr>
          <w:rFonts w:ascii="Arial" w:hAnsi="Arial" w:cs="Arial"/>
          <w:color w:val="002060"/>
          <w:sz w:val="28"/>
          <w:szCs w:val="28"/>
        </w:rPr>
        <w:t>2</w:t>
      </w:r>
      <w:r w:rsidR="00734C77">
        <w:rPr>
          <w:rFonts w:ascii="Arial" w:hAnsi="Arial" w:cs="Arial"/>
          <w:color w:val="002060"/>
          <w:sz w:val="28"/>
          <w:szCs w:val="28"/>
        </w:rPr>
        <w:t>3710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</w:rPr>
        <w:lastRenderedPageBreak/>
        <w:t xml:space="preserve">şomeri în evidenţă. </w:t>
      </w:r>
      <w:r w:rsidR="000D5DD2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În mediu la un loc de muncă vacant, pretindeau </w:t>
      </w:r>
      <w:r w:rsidR="00A77BC6">
        <w:rPr>
          <w:rFonts w:ascii="Arial" w:hAnsi="Arial" w:cs="Arial"/>
          <w:color w:val="002060"/>
          <w:sz w:val="28"/>
          <w:szCs w:val="28"/>
          <w:lang w:val="ro-MO"/>
        </w:rPr>
        <w:t>4</w:t>
      </w:r>
      <w:r w:rsidR="000D5DD2"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şomeri.</w:t>
      </w:r>
    </w:p>
    <w:p w:rsidR="00D733D3" w:rsidRPr="00344A16" w:rsidRDefault="00D733D3" w:rsidP="00D733D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344A16">
        <w:rPr>
          <w:rFonts w:ascii="Arial" w:hAnsi="Arial" w:cs="Arial"/>
          <w:color w:val="002060"/>
          <w:sz w:val="28"/>
          <w:szCs w:val="28"/>
        </w:rPr>
        <w:t xml:space="preserve">La nivel </w:t>
      </w:r>
      <w:r w:rsidRPr="00344A16">
        <w:rPr>
          <w:rFonts w:ascii="Arial" w:hAnsi="Arial" w:cs="Arial"/>
          <w:b/>
          <w:color w:val="002060"/>
          <w:sz w:val="28"/>
          <w:szCs w:val="28"/>
        </w:rPr>
        <w:t xml:space="preserve">teritorial, 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cererea şi oferta </w:t>
      </w:r>
      <w:r w:rsidR="004F085F" w:rsidRPr="00344A16">
        <w:rPr>
          <w:rFonts w:ascii="Arial" w:hAnsi="Arial" w:cs="Arial"/>
          <w:color w:val="002060"/>
          <w:sz w:val="28"/>
          <w:szCs w:val="28"/>
        </w:rPr>
        <w:t>forţei de muncă, conform rapoartelor prezentate de către agenţiile teritoriale</w:t>
      </w:r>
      <w:r w:rsidR="00F87335" w:rsidRPr="00344A16">
        <w:rPr>
          <w:rFonts w:ascii="Arial" w:hAnsi="Arial" w:cs="Arial"/>
          <w:color w:val="002060"/>
          <w:sz w:val="28"/>
          <w:szCs w:val="28"/>
        </w:rPr>
        <w:t>,</w:t>
      </w:r>
      <w:r w:rsidR="004F085F" w:rsidRPr="00344A16">
        <w:rPr>
          <w:rFonts w:ascii="Arial" w:hAnsi="Arial" w:cs="Arial"/>
          <w:color w:val="002060"/>
          <w:sz w:val="28"/>
          <w:szCs w:val="28"/>
        </w:rPr>
        <w:t xml:space="preserve"> a</w:t>
      </w:r>
      <w:r w:rsidR="00F87335" w:rsidRPr="00344A16">
        <w:rPr>
          <w:rFonts w:ascii="Arial" w:hAnsi="Arial" w:cs="Arial"/>
          <w:color w:val="002060"/>
          <w:sz w:val="28"/>
          <w:szCs w:val="28"/>
        </w:rPr>
        <w:t>u</w:t>
      </w:r>
      <w:r w:rsidR="004F085F" w:rsidRPr="00344A16">
        <w:rPr>
          <w:rFonts w:ascii="Arial" w:hAnsi="Arial" w:cs="Arial"/>
          <w:color w:val="002060"/>
          <w:sz w:val="28"/>
          <w:szCs w:val="28"/>
        </w:rPr>
        <w:t xml:space="preserve"> fost următoarele: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9D5FB0" w:rsidRPr="00344A16" w:rsidRDefault="009D5FB0" w:rsidP="00D733D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tbl>
      <w:tblPr>
        <w:tblStyle w:val="Grildeculoaredeschis-Accentuare11"/>
        <w:tblW w:w="4724" w:type="pct"/>
        <w:tblLook w:val="01E0"/>
      </w:tblPr>
      <w:tblGrid>
        <w:gridCol w:w="932"/>
        <w:gridCol w:w="2460"/>
        <w:gridCol w:w="1883"/>
        <w:gridCol w:w="2042"/>
        <w:gridCol w:w="1727"/>
      </w:tblGrid>
      <w:tr w:rsidR="00644AF5" w:rsidRPr="00344A16" w:rsidTr="00344A16">
        <w:trPr>
          <w:cnfStyle w:val="100000000000"/>
          <w:trHeight w:val="873"/>
        </w:trPr>
        <w:tc>
          <w:tcPr>
            <w:cnfStyle w:val="001000000000"/>
            <w:tcW w:w="515" w:type="pct"/>
            <w:shd w:val="clear" w:color="auto" w:fill="95B3D7" w:themeFill="accent1" w:themeFillTint="99"/>
          </w:tcPr>
          <w:p w:rsidR="000172CD" w:rsidRPr="00344A16" w:rsidRDefault="000172CD" w:rsidP="000172C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NR.</w:t>
            </w:r>
          </w:p>
          <w:p w:rsidR="000172CD" w:rsidRPr="00344A16" w:rsidRDefault="000172CD" w:rsidP="000172C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CRT.</w:t>
            </w:r>
          </w:p>
        </w:tc>
        <w:tc>
          <w:tcPr>
            <w:cnfStyle w:val="000010000000"/>
            <w:tcW w:w="1360" w:type="pct"/>
            <w:shd w:val="clear" w:color="auto" w:fill="95B3D7" w:themeFill="accent1" w:themeFillTint="99"/>
          </w:tcPr>
          <w:p w:rsidR="000172CD" w:rsidRPr="00344A16" w:rsidRDefault="000172CD" w:rsidP="000172CD">
            <w:pPr>
              <w:spacing w:after="0" w:line="240" w:lineRule="auto"/>
              <w:ind w:firstLine="66"/>
              <w:jc w:val="center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AGENŢIA TERITORIALĂ</w:t>
            </w:r>
          </w:p>
        </w:tc>
        <w:tc>
          <w:tcPr>
            <w:tcW w:w="1041" w:type="pct"/>
            <w:shd w:val="clear" w:color="auto" w:fill="95B3D7" w:themeFill="accent1" w:themeFillTint="99"/>
          </w:tcPr>
          <w:p w:rsidR="000172CD" w:rsidRPr="00344A16" w:rsidRDefault="000172CD" w:rsidP="000172CD">
            <w:pPr>
              <w:jc w:val="center"/>
              <w:cnfStyle w:val="100000000000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ŞOMERI ÎN EVIDENŢĂ, PERSOANE</w:t>
            </w:r>
          </w:p>
        </w:tc>
        <w:tc>
          <w:tcPr>
            <w:cnfStyle w:val="000010000000"/>
            <w:tcW w:w="1129" w:type="pct"/>
            <w:shd w:val="clear" w:color="auto" w:fill="95B3D7" w:themeFill="accent1" w:themeFillTint="99"/>
          </w:tcPr>
          <w:p w:rsidR="000172CD" w:rsidRPr="00344A16" w:rsidRDefault="000172CD" w:rsidP="000172CD">
            <w:pPr>
              <w:jc w:val="center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LOCURI VACANTE, UNITĂŢI</w:t>
            </w:r>
          </w:p>
        </w:tc>
        <w:tc>
          <w:tcPr>
            <w:cnfStyle w:val="000100000000"/>
            <w:tcW w:w="955" w:type="pct"/>
            <w:shd w:val="clear" w:color="auto" w:fill="95B3D7" w:themeFill="accent1" w:themeFillTint="99"/>
          </w:tcPr>
          <w:p w:rsidR="000172CD" w:rsidRPr="00344A16" w:rsidRDefault="000172CD" w:rsidP="000172CD">
            <w:pPr>
              <w:jc w:val="center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ŞOMERI LA</w:t>
            </w:r>
          </w:p>
          <w:p w:rsidR="000172CD" w:rsidRPr="00344A16" w:rsidRDefault="000172CD" w:rsidP="000172CD">
            <w:pPr>
              <w:jc w:val="center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1 LOC VACANT</w:t>
            </w:r>
          </w:p>
        </w:tc>
      </w:tr>
      <w:tr w:rsidR="00644AF5" w:rsidRPr="00344A16" w:rsidTr="00BA6D44">
        <w:trPr>
          <w:cnfStyle w:val="000000100000"/>
          <w:trHeight w:val="378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 xml:space="preserve">Mun. </w:t>
            </w:r>
            <w:r w:rsidR="00A92297" w:rsidRPr="00344A16">
              <w:rPr>
                <w:rFonts w:ascii="Arial" w:hAnsi="Arial" w:cs="Arial"/>
                <w:b/>
                <w:bCs/>
                <w:color w:val="002060"/>
              </w:rPr>
              <w:t>Chi</w:t>
            </w:r>
            <w:r w:rsidR="00A92297" w:rsidRPr="00344A16">
              <w:rPr>
                <w:rFonts w:ascii="Cambria Math" w:hAnsi="Cambria Math" w:cs="Cambria Math"/>
                <w:b/>
                <w:bCs/>
                <w:color w:val="002060"/>
              </w:rPr>
              <w:t>ș</w:t>
            </w:r>
            <w:r w:rsidR="00A92297" w:rsidRPr="00344A16">
              <w:rPr>
                <w:rFonts w:ascii="Arial" w:hAnsi="Arial" w:cs="Arial"/>
                <w:b/>
                <w:bCs/>
                <w:color w:val="002060"/>
              </w:rPr>
              <w:t>inău</w:t>
            </w:r>
          </w:p>
        </w:tc>
        <w:tc>
          <w:tcPr>
            <w:tcW w:w="1041" w:type="pct"/>
            <w:vAlign w:val="center"/>
          </w:tcPr>
          <w:p w:rsidR="000172CD" w:rsidRPr="005C685E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2575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717C92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1734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1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 xml:space="preserve">Mun. Bălţi 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5C685E" w:rsidRDefault="00AE3533" w:rsidP="00B82FF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401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6277CE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1369</w:t>
            </w:r>
          </w:p>
        </w:tc>
        <w:tc>
          <w:tcPr>
            <w:cnfStyle w:val="000100000000"/>
            <w:tcW w:w="955" w:type="pct"/>
            <w:shd w:val="clear" w:color="auto" w:fill="FFFFFF" w:themeFill="background1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0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3.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Anenii Noi</w:t>
            </w:r>
          </w:p>
        </w:tc>
        <w:tc>
          <w:tcPr>
            <w:tcW w:w="1041" w:type="pct"/>
            <w:vAlign w:val="center"/>
          </w:tcPr>
          <w:p w:rsidR="000172CD" w:rsidRPr="004034C6" w:rsidRDefault="00AE3533" w:rsidP="00B82FF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351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6</w:t>
            </w:r>
          </w:p>
        </w:tc>
      </w:tr>
      <w:tr w:rsidR="000172CD" w:rsidRPr="00344A16" w:rsidTr="00BA6D44">
        <w:trPr>
          <w:cnfStyle w:val="000000010000"/>
          <w:trHeight w:val="339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4.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Basarabeasca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4034C6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389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6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5.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Briceni</w:t>
            </w:r>
          </w:p>
        </w:tc>
        <w:tc>
          <w:tcPr>
            <w:tcW w:w="1041" w:type="pct"/>
            <w:vAlign w:val="center"/>
          </w:tcPr>
          <w:p w:rsidR="000172CD" w:rsidRPr="004034C6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414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717C92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37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11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6.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Cahul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4034C6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666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717C92" w:rsidRDefault="00AE3533" w:rsidP="00AE3533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167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4</w:t>
            </w:r>
          </w:p>
        </w:tc>
      </w:tr>
      <w:tr w:rsidR="00644AF5" w:rsidRPr="00344A16" w:rsidTr="00BA6D44">
        <w:trPr>
          <w:cnfStyle w:val="000000100000"/>
          <w:trHeight w:val="18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7.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 xml:space="preserve">Călăraşi </w:t>
            </w:r>
          </w:p>
        </w:tc>
        <w:tc>
          <w:tcPr>
            <w:tcW w:w="1041" w:type="pct"/>
            <w:vAlign w:val="center"/>
          </w:tcPr>
          <w:p w:rsidR="000172CD" w:rsidRPr="004034C6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192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717C92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142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1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8.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Cantemir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4034C6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481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133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4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9.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Căuşeni</w:t>
            </w:r>
          </w:p>
        </w:tc>
        <w:tc>
          <w:tcPr>
            <w:tcW w:w="1041" w:type="pct"/>
            <w:vAlign w:val="center"/>
          </w:tcPr>
          <w:p w:rsidR="000172CD" w:rsidRPr="004034C6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406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272D0A" w:rsidRDefault="00AE3533" w:rsidP="00B82FF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115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4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10.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Cimişlia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190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147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1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11.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Criuleni</w:t>
            </w:r>
          </w:p>
        </w:tc>
        <w:tc>
          <w:tcPr>
            <w:tcW w:w="1041" w:type="pct"/>
            <w:vAlign w:val="center"/>
          </w:tcPr>
          <w:p w:rsidR="000172CD" w:rsidRPr="002F22C5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414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40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10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12.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Donduşeni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817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122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C337DB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7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13.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Drochia</w:t>
            </w:r>
          </w:p>
        </w:tc>
        <w:tc>
          <w:tcPr>
            <w:tcW w:w="1041" w:type="pct"/>
            <w:vAlign w:val="center"/>
          </w:tcPr>
          <w:p w:rsidR="000172CD" w:rsidRPr="002F22C5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536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41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13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14.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Dubăsari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906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39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23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15.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Edineţ</w:t>
            </w:r>
          </w:p>
        </w:tc>
        <w:tc>
          <w:tcPr>
            <w:tcW w:w="1041" w:type="pct"/>
            <w:vAlign w:val="center"/>
          </w:tcPr>
          <w:p w:rsidR="000172CD" w:rsidRPr="002F22C5" w:rsidRDefault="00AE3533" w:rsidP="00AE3533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846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33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26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16.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Făleşti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963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35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28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17.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Floreşti</w:t>
            </w:r>
          </w:p>
        </w:tc>
        <w:tc>
          <w:tcPr>
            <w:tcW w:w="1041" w:type="pct"/>
            <w:vAlign w:val="center"/>
          </w:tcPr>
          <w:p w:rsidR="000172CD" w:rsidRPr="002F22C5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978</w:t>
            </w:r>
          </w:p>
        </w:tc>
        <w:tc>
          <w:tcPr>
            <w:cnfStyle w:val="000010000000"/>
            <w:tcW w:w="1129" w:type="pct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152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717C92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6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18.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Glodeni</w:t>
            </w:r>
          </w:p>
        </w:tc>
        <w:tc>
          <w:tcPr>
            <w:tcW w:w="1041" w:type="pct"/>
            <w:shd w:val="clear" w:color="auto" w:fill="FFFFFF" w:themeFill="background1"/>
            <w:vAlign w:val="center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702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  <w:vAlign w:val="center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9</w:t>
            </w:r>
          </w:p>
        </w:tc>
        <w:tc>
          <w:tcPr>
            <w:cnfStyle w:val="000100000000"/>
            <w:tcW w:w="955" w:type="pct"/>
            <w:vAlign w:val="center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78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lastRenderedPageBreak/>
              <w:t>19.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Hinceşti</w:t>
            </w:r>
          </w:p>
        </w:tc>
        <w:tc>
          <w:tcPr>
            <w:tcW w:w="1041" w:type="pct"/>
          </w:tcPr>
          <w:p w:rsidR="000172CD" w:rsidRPr="002F22C5" w:rsidRDefault="00AE3533" w:rsidP="00B82FF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789</w:t>
            </w:r>
          </w:p>
        </w:tc>
        <w:tc>
          <w:tcPr>
            <w:cnfStyle w:val="000010000000"/>
            <w:tcW w:w="1129" w:type="pct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126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6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20.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Ialoveni</w:t>
            </w:r>
          </w:p>
        </w:tc>
        <w:tc>
          <w:tcPr>
            <w:tcW w:w="1041" w:type="pct"/>
            <w:shd w:val="clear" w:color="auto" w:fill="FFFFFF" w:themeFill="background1"/>
          </w:tcPr>
          <w:p w:rsidR="000172CD" w:rsidRPr="002F22C5" w:rsidRDefault="00AE3533" w:rsidP="00B82FF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400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90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4</w:t>
            </w:r>
          </w:p>
        </w:tc>
      </w:tr>
      <w:tr w:rsidR="00644AF5" w:rsidRPr="00344A16" w:rsidTr="00BA6D44">
        <w:trPr>
          <w:cnfStyle w:val="000000100000"/>
          <w:trHeight w:val="67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21.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Leova</w:t>
            </w:r>
          </w:p>
        </w:tc>
        <w:tc>
          <w:tcPr>
            <w:tcW w:w="1041" w:type="pct"/>
          </w:tcPr>
          <w:p w:rsidR="000172CD" w:rsidRPr="002F22C5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201</w:t>
            </w:r>
          </w:p>
        </w:tc>
        <w:tc>
          <w:tcPr>
            <w:cnfStyle w:val="000010000000"/>
            <w:tcW w:w="1129" w:type="pct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108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2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22.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Nisporeni</w:t>
            </w:r>
          </w:p>
        </w:tc>
        <w:tc>
          <w:tcPr>
            <w:tcW w:w="1041" w:type="pct"/>
            <w:shd w:val="clear" w:color="auto" w:fill="FFFFFF" w:themeFill="background1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328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60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5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23.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Ocniţa</w:t>
            </w:r>
          </w:p>
        </w:tc>
        <w:tc>
          <w:tcPr>
            <w:tcW w:w="1041" w:type="pct"/>
          </w:tcPr>
          <w:p w:rsidR="000172CD" w:rsidRPr="002F22C5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801</w:t>
            </w:r>
          </w:p>
        </w:tc>
        <w:tc>
          <w:tcPr>
            <w:cnfStyle w:val="000010000000"/>
            <w:tcW w:w="1129" w:type="pct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34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24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24.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O</w:t>
            </w:r>
            <w:r w:rsidR="002F22C5">
              <w:rPr>
                <w:rFonts w:ascii="Arial" w:hAnsi="Arial" w:cs="Arial"/>
                <w:b/>
                <w:bCs/>
                <w:color w:val="002060"/>
              </w:rPr>
              <w:t>rhei</w:t>
            </w:r>
          </w:p>
        </w:tc>
        <w:tc>
          <w:tcPr>
            <w:tcW w:w="1041" w:type="pct"/>
            <w:shd w:val="clear" w:color="auto" w:fill="FFFFFF" w:themeFill="background1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979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333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3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25.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Rezina</w:t>
            </w:r>
          </w:p>
        </w:tc>
        <w:tc>
          <w:tcPr>
            <w:tcW w:w="1041" w:type="pct"/>
          </w:tcPr>
          <w:p w:rsidR="000172CD" w:rsidRPr="002F22C5" w:rsidRDefault="00AE3533" w:rsidP="0098716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595</w:t>
            </w:r>
          </w:p>
        </w:tc>
        <w:tc>
          <w:tcPr>
            <w:cnfStyle w:val="000010000000"/>
            <w:tcW w:w="1129" w:type="pct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83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7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26.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Rişcani</w:t>
            </w:r>
          </w:p>
        </w:tc>
        <w:tc>
          <w:tcPr>
            <w:tcW w:w="1041" w:type="pct"/>
            <w:shd w:val="clear" w:color="auto" w:fill="FFFFFF" w:themeFill="background1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528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27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20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27.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Singerei</w:t>
            </w:r>
          </w:p>
        </w:tc>
        <w:tc>
          <w:tcPr>
            <w:tcW w:w="1041" w:type="pct"/>
          </w:tcPr>
          <w:p w:rsidR="000172CD" w:rsidRPr="002F22C5" w:rsidRDefault="00AE3533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632</w:t>
            </w:r>
          </w:p>
        </w:tc>
        <w:tc>
          <w:tcPr>
            <w:cnfStyle w:val="000010000000"/>
            <w:tcW w:w="1129" w:type="pct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94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7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28.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Şoldăneşti</w:t>
            </w:r>
          </w:p>
        </w:tc>
        <w:tc>
          <w:tcPr>
            <w:tcW w:w="1041" w:type="pct"/>
            <w:shd w:val="clear" w:color="auto" w:fill="FFFFFF" w:themeFill="background1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1094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100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11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29.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Soroca</w:t>
            </w:r>
          </w:p>
        </w:tc>
        <w:tc>
          <w:tcPr>
            <w:tcW w:w="1041" w:type="pct"/>
          </w:tcPr>
          <w:p w:rsidR="000172CD" w:rsidRPr="002F22C5" w:rsidRDefault="00AE3533" w:rsidP="0098716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724</w:t>
            </w:r>
          </w:p>
        </w:tc>
        <w:tc>
          <w:tcPr>
            <w:cnfStyle w:val="000010000000"/>
            <w:tcW w:w="1129" w:type="pct"/>
          </w:tcPr>
          <w:p w:rsidR="000172CD" w:rsidRPr="00272D0A" w:rsidRDefault="00AE3533" w:rsidP="0098716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103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7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30.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Ştefan-Vodă</w:t>
            </w:r>
          </w:p>
        </w:tc>
        <w:tc>
          <w:tcPr>
            <w:tcW w:w="1041" w:type="pct"/>
            <w:shd w:val="clear" w:color="auto" w:fill="FFFFFF" w:themeFill="background1"/>
          </w:tcPr>
          <w:p w:rsidR="000172CD" w:rsidRPr="002F22C5" w:rsidRDefault="00AE3533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436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</w:tcPr>
          <w:p w:rsidR="000172CD" w:rsidRPr="00272D0A" w:rsidRDefault="00AE3533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57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8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31.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Străşeni</w:t>
            </w:r>
          </w:p>
        </w:tc>
        <w:tc>
          <w:tcPr>
            <w:tcW w:w="1041" w:type="pct"/>
          </w:tcPr>
          <w:p w:rsidR="000172CD" w:rsidRPr="005C685E" w:rsidRDefault="00DC48A0" w:rsidP="0098716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568</w:t>
            </w:r>
          </w:p>
        </w:tc>
        <w:tc>
          <w:tcPr>
            <w:cnfStyle w:val="000010000000"/>
            <w:tcW w:w="1129" w:type="pct"/>
          </w:tcPr>
          <w:p w:rsidR="000172CD" w:rsidRPr="00EE5BDC" w:rsidRDefault="00DC48A0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61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9</w:t>
            </w:r>
          </w:p>
        </w:tc>
      </w:tr>
      <w:tr w:rsidR="000172CD" w:rsidRPr="00344A16" w:rsidTr="00BA6D44">
        <w:trPr>
          <w:cnfStyle w:val="00000001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32.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Taraclia</w:t>
            </w:r>
          </w:p>
        </w:tc>
        <w:tc>
          <w:tcPr>
            <w:tcW w:w="1041" w:type="pct"/>
            <w:shd w:val="clear" w:color="auto" w:fill="FFFFFF" w:themeFill="background1"/>
          </w:tcPr>
          <w:p w:rsidR="000172CD" w:rsidRPr="005C685E" w:rsidRDefault="00DC48A0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675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</w:tcPr>
          <w:p w:rsidR="000172CD" w:rsidRPr="00EE5BDC" w:rsidRDefault="00DC48A0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70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10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33.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Teleneşti</w:t>
            </w:r>
          </w:p>
        </w:tc>
        <w:tc>
          <w:tcPr>
            <w:tcW w:w="1041" w:type="pct"/>
          </w:tcPr>
          <w:p w:rsidR="000172CD" w:rsidRPr="005C685E" w:rsidRDefault="00DC48A0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722</w:t>
            </w:r>
          </w:p>
        </w:tc>
        <w:tc>
          <w:tcPr>
            <w:cnfStyle w:val="000010000000"/>
            <w:tcW w:w="1129" w:type="pct"/>
          </w:tcPr>
          <w:p w:rsidR="000172CD" w:rsidRPr="00EE5BDC" w:rsidRDefault="00DC48A0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108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7</w:t>
            </w:r>
          </w:p>
        </w:tc>
      </w:tr>
      <w:tr w:rsidR="000172CD" w:rsidRPr="00344A16" w:rsidTr="00BA6D44">
        <w:trPr>
          <w:cnfStyle w:val="000000010000"/>
          <w:trHeight w:val="33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34.</w:t>
            </w:r>
          </w:p>
        </w:tc>
        <w:tc>
          <w:tcPr>
            <w:cnfStyle w:val="000010000000"/>
            <w:tcW w:w="1360" w:type="pct"/>
            <w:shd w:val="clear" w:color="auto" w:fill="FFFFFF" w:themeFill="background1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>Ungheni</w:t>
            </w:r>
          </w:p>
        </w:tc>
        <w:tc>
          <w:tcPr>
            <w:tcW w:w="1041" w:type="pct"/>
            <w:shd w:val="clear" w:color="auto" w:fill="FFFFFF" w:themeFill="background1"/>
          </w:tcPr>
          <w:p w:rsidR="000172CD" w:rsidRPr="005C685E" w:rsidRDefault="00DC48A0" w:rsidP="00BA6D44">
            <w:pPr>
              <w:jc w:val="center"/>
              <w:cnfStyle w:val="00000001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1099</w:t>
            </w:r>
          </w:p>
        </w:tc>
        <w:tc>
          <w:tcPr>
            <w:cnfStyle w:val="000010000000"/>
            <w:tcW w:w="1129" w:type="pct"/>
            <w:shd w:val="clear" w:color="auto" w:fill="FFFFFF" w:themeFill="background1"/>
          </w:tcPr>
          <w:p w:rsidR="000172CD" w:rsidRPr="00272D0A" w:rsidRDefault="00DC48A0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147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7</w:t>
            </w:r>
          </w:p>
        </w:tc>
      </w:tr>
      <w:tr w:rsidR="00644AF5" w:rsidRPr="00344A16" w:rsidTr="00BA6D44">
        <w:trPr>
          <w:cnfStyle w:val="000000100000"/>
        </w:trPr>
        <w:tc>
          <w:tcPr>
            <w:cnfStyle w:val="001000000000"/>
            <w:tcW w:w="515" w:type="pct"/>
            <w:shd w:val="clear" w:color="auto" w:fill="95B3D7" w:themeFill="accent1" w:themeFillTint="99"/>
            <w:vAlign w:val="center"/>
          </w:tcPr>
          <w:p w:rsidR="000172CD" w:rsidRPr="00344A16" w:rsidRDefault="000172CD" w:rsidP="00BA6D4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 w:val="0"/>
                <w:bCs w:val="0"/>
                <w:color w:val="002060"/>
                <w:sz w:val="24"/>
                <w:szCs w:val="24"/>
                <w:lang w:val="ro-MO"/>
              </w:rPr>
              <w:t>35.</w:t>
            </w:r>
          </w:p>
        </w:tc>
        <w:tc>
          <w:tcPr>
            <w:cnfStyle w:val="000010000000"/>
            <w:tcW w:w="1360" w:type="pct"/>
            <w:vAlign w:val="center"/>
          </w:tcPr>
          <w:p w:rsidR="000172CD" w:rsidRPr="00344A16" w:rsidRDefault="000172CD" w:rsidP="00BA6D4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44A16">
              <w:rPr>
                <w:rFonts w:ascii="Arial" w:hAnsi="Arial" w:cs="Arial"/>
                <w:b/>
                <w:bCs/>
                <w:color w:val="002060"/>
              </w:rPr>
              <w:t xml:space="preserve">UTAG </w:t>
            </w:r>
          </w:p>
        </w:tc>
        <w:tc>
          <w:tcPr>
            <w:tcW w:w="1041" w:type="pct"/>
          </w:tcPr>
          <w:p w:rsidR="000172CD" w:rsidRPr="005C685E" w:rsidRDefault="00DC48A0" w:rsidP="00BA6D44">
            <w:pPr>
              <w:jc w:val="center"/>
              <w:cnfStyle w:val="000000100000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912</w:t>
            </w:r>
          </w:p>
        </w:tc>
        <w:tc>
          <w:tcPr>
            <w:cnfStyle w:val="000010000000"/>
            <w:tcW w:w="1129" w:type="pct"/>
          </w:tcPr>
          <w:p w:rsidR="000172CD" w:rsidRPr="00272D0A" w:rsidRDefault="00DC48A0" w:rsidP="00BA6D44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165</w:t>
            </w:r>
          </w:p>
        </w:tc>
        <w:tc>
          <w:tcPr>
            <w:cnfStyle w:val="000100000000"/>
            <w:tcW w:w="955" w:type="pct"/>
          </w:tcPr>
          <w:p w:rsidR="000172CD" w:rsidRPr="0080167C" w:rsidRDefault="009D1256" w:rsidP="00BA6D44">
            <w:pPr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</w:rPr>
              <w:t>6</w:t>
            </w:r>
          </w:p>
        </w:tc>
      </w:tr>
      <w:tr w:rsidR="000172CD" w:rsidRPr="00344A16" w:rsidTr="00344A16">
        <w:trPr>
          <w:cnfStyle w:val="010000000000"/>
          <w:trHeight w:val="325"/>
        </w:trPr>
        <w:tc>
          <w:tcPr>
            <w:cnfStyle w:val="001000000000"/>
            <w:tcW w:w="1875" w:type="pct"/>
            <w:gridSpan w:val="2"/>
            <w:shd w:val="clear" w:color="auto" w:fill="95B3D7" w:themeFill="accent1" w:themeFillTint="99"/>
          </w:tcPr>
          <w:p w:rsidR="000172CD" w:rsidRPr="00344A16" w:rsidRDefault="000172CD" w:rsidP="000172CD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</w:pPr>
            <w:r w:rsidRPr="00344A16">
              <w:rPr>
                <w:rFonts w:ascii="Arial" w:hAnsi="Arial" w:cs="Arial"/>
                <w:bCs w:val="0"/>
                <w:color w:val="002060"/>
                <w:sz w:val="24"/>
                <w:szCs w:val="24"/>
                <w:lang w:val="ro-MO"/>
              </w:rPr>
              <w:t>ANOFM</w:t>
            </w:r>
          </w:p>
        </w:tc>
        <w:tc>
          <w:tcPr>
            <w:cnfStyle w:val="000010000000"/>
            <w:tcW w:w="1041" w:type="pct"/>
            <w:shd w:val="clear" w:color="auto" w:fill="95B3D7" w:themeFill="accent1" w:themeFillTint="99"/>
          </w:tcPr>
          <w:p w:rsidR="000172CD" w:rsidRPr="005C685E" w:rsidRDefault="00DC48A0" w:rsidP="00722521">
            <w:pPr>
              <w:spacing w:after="0" w:line="240" w:lineRule="auto"/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  <w:lang w:val="ro-MO"/>
              </w:rPr>
              <w:t>23710</w:t>
            </w:r>
          </w:p>
        </w:tc>
        <w:tc>
          <w:tcPr>
            <w:tcW w:w="1129" w:type="pct"/>
            <w:shd w:val="clear" w:color="auto" w:fill="95B3D7" w:themeFill="accent1" w:themeFillTint="99"/>
          </w:tcPr>
          <w:p w:rsidR="000172CD" w:rsidRPr="006277CE" w:rsidRDefault="005622F7" w:rsidP="00BA6D44">
            <w:pPr>
              <w:spacing w:line="240" w:lineRule="auto"/>
              <w:jc w:val="center"/>
              <w:cnfStyle w:val="010000000000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  <w:lang w:val="ro-MO"/>
              </w:rPr>
              <w:t>6201</w:t>
            </w:r>
          </w:p>
        </w:tc>
        <w:tc>
          <w:tcPr>
            <w:cnfStyle w:val="000100000000"/>
            <w:tcW w:w="955" w:type="pct"/>
            <w:shd w:val="clear" w:color="auto" w:fill="95B3D7" w:themeFill="accent1" w:themeFillTint="99"/>
          </w:tcPr>
          <w:p w:rsidR="000172CD" w:rsidRPr="0080167C" w:rsidRDefault="009D1256" w:rsidP="00BA6D44">
            <w:pPr>
              <w:spacing w:line="240" w:lineRule="auto"/>
              <w:jc w:val="center"/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  <w:lang w:val="ro-MO"/>
              </w:rPr>
            </w:pPr>
            <w:r>
              <w:rPr>
                <w:rFonts w:ascii="Arial" w:hAnsi="Arial" w:cs="Arial"/>
                <w:bCs w:val="0"/>
                <w:color w:val="17365D" w:themeColor="text2" w:themeShade="BF"/>
                <w:sz w:val="24"/>
                <w:szCs w:val="24"/>
                <w:lang w:val="ro-MO"/>
              </w:rPr>
              <w:t>4</w:t>
            </w:r>
          </w:p>
        </w:tc>
      </w:tr>
    </w:tbl>
    <w:p w:rsidR="00D733D3" w:rsidRPr="00344A16" w:rsidRDefault="00D733D3" w:rsidP="00D733D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304C7F" w:rsidRPr="00344A16" w:rsidRDefault="00304C7F" w:rsidP="00304C7F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344A16">
        <w:rPr>
          <w:rFonts w:ascii="Arial" w:hAnsi="Arial" w:cs="Arial"/>
          <w:color w:val="002060"/>
          <w:sz w:val="28"/>
          <w:szCs w:val="28"/>
        </w:rPr>
        <w:t>În municipiile Chişinău, Bălţi şi raioanele</w:t>
      </w:r>
      <w:r w:rsidRPr="006E22F3">
        <w:rPr>
          <w:rFonts w:ascii="Arial" w:hAnsi="Arial" w:cs="Arial"/>
          <w:color w:val="002060"/>
          <w:sz w:val="28"/>
          <w:szCs w:val="28"/>
        </w:rPr>
        <w:t xml:space="preserve"> </w:t>
      </w:r>
      <w:r w:rsidR="00E515CC">
        <w:rPr>
          <w:rFonts w:ascii="Arial" w:hAnsi="Arial" w:cs="Arial"/>
          <w:color w:val="002060"/>
          <w:sz w:val="28"/>
          <w:szCs w:val="28"/>
        </w:rPr>
        <w:t>Cahul,</w:t>
      </w:r>
      <w:r w:rsidR="00886FD1">
        <w:rPr>
          <w:rFonts w:ascii="Arial" w:hAnsi="Arial" w:cs="Arial"/>
          <w:color w:val="002060"/>
          <w:sz w:val="28"/>
          <w:szCs w:val="28"/>
        </w:rPr>
        <w:t xml:space="preserve"> </w:t>
      </w:r>
      <w:r w:rsidR="00E515CC">
        <w:rPr>
          <w:rFonts w:ascii="Arial" w:hAnsi="Arial" w:cs="Arial"/>
          <w:color w:val="002060"/>
          <w:sz w:val="28"/>
          <w:szCs w:val="28"/>
        </w:rPr>
        <w:t>Calaraşi</w:t>
      </w:r>
      <w:r>
        <w:rPr>
          <w:rFonts w:ascii="Arial" w:hAnsi="Arial" w:cs="Arial"/>
          <w:color w:val="002060"/>
          <w:sz w:val="28"/>
          <w:szCs w:val="28"/>
        </w:rPr>
        <w:t>,</w:t>
      </w:r>
      <w:r w:rsidR="00886FD1">
        <w:rPr>
          <w:rFonts w:ascii="Arial" w:hAnsi="Arial" w:cs="Arial"/>
          <w:color w:val="002060"/>
          <w:sz w:val="28"/>
          <w:szCs w:val="28"/>
        </w:rPr>
        <w:t xml:space="preserve"> </w:t>
      </w:r>
      <w:r w:rsidR="00E515CC">
        <w:rPr>
          <w:rFonts w:ascii="Arial" w:hAnsi="Arial" w:cs="Arial"/>
          <w:color w:val="002060"/>
          <w:sz w:val="28"/>
          <w:szCs w:val="28"/>
        </w:rPr>
        <w:t>Cantemir, Căuşeni,</w:t>
      </w:r>
      <w:r w:rsidR="00E515CC" w:rsidRPr="00344A16">
        <w:rPr>
          <w:rFonts w:ascii="Arial" w:hAnsi="Arial" w:cs="Arial"/>
          <w:color w:val="002060"/>
          <w:sz w:val="28"/>
          <w:szCs w:val="28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Cimişlia, </w:t>
      </w:r>
      <w:r w:rsidR="00E515CC">
        <w:rPr>
          <w:rFonts w:ascii="Arial" w:hAnsi="Arial" w:cs="Arial"/>
          <w:color w:val="002060"/>
          <w:sz w:val="28"/>
          <w:szCs w:val="28"/>
        </w:rPr>
        <w:t>Ialoveni,</w:t>
      </w:r>
      <w:r w:rsidRPr="00344A16">
        <w:rPr>
          <w:rFonts w:ascii="Arial" w:hAnsi="Arial" w:cs="Arial"/>
          <w:color w:val="002060"/>
          <w:sz w:val="28"/>
          <w:szCs w:val="28"/>
        </w:rPr>
        <w:t>Leova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numărul şomerilor care concurau la un loc vacant era între 1-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E515CC">
        <w:rPr>
          <w:rFonts w:ascii="Arial" w:hAnsi="Arial" w:cs="Arial"/>
          <w:color w:val="002060"/>
          <w:sz w:val="28"/>
          <w:szCs w:val="28"/>
        </w:rPr>
        <w:t>4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persoane. </w:t>
      </w:r>
    </w:p>
    <w:p w:rsidR="004F085F" w:rsidRPr="00344A16" w:rsidRDefault="004F085F" w:rsidP="004F085F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Alarmantă a fost situaţia în raioanele </w:t>
      </w:r>
      <w:r w:rsidR="00886FD1">
        <w:rPr>
          <w:rFonts w:ascii="Arial" w:hAnsi="Arial" w:cs="Arial"/>
          <w:color w:val="002060"/>
          <w:sz w:val="28"/>
          <w:szCs w:val="28"/>
          <w:lang w:val="ro-MO"/>
        </w:rPr>
        <w:t>Glodeni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>,</w:t>
      </w:r>
      <w:r w:rsidR="00886FD1">
        <w:rPr>
          <w:rFonts w:ascii="Arial" w:hAnsi="Arial" w:cs="Arial"/>
          <w:color w:val="002060"/>
          <w:sz w:val="28"/>
          <w:szCs w:val="28"/>
          <w:lang w:val="ro-MO"/>
        </w:rPr>
        <w:t xml:space="preserve"> Făleşti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, </w:t>
      </w:r>
      <w:r w:rsidR="00886FD1">
        <w:rPr>
          <w:rFonts w:ascii="Arial" w:hAnsi="Arial" w:cs="Arial"/>
          <w:color w:val="002060"/>
          <w:sz w:val="28"/>
          <w:szCs w:val="28"/>
          <w:lang w:val="ro-MO"/>
        </w:rPr>
        <w:t>Edineţ</w:t>
      </w:r>
      <w:r w:rsidR="00304C7F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unde  la un loc de muncă concurau respectiv </w:t>
      </w:r>
      <w:r w:rsidR="00294043">
        <w:rPr>
          <w:rFonts w:ascii="Arial" w:hAnsi="Arial" w:cs="Arial"/>
          <w:color w:val="002060"/>
          <w:sz w:val="28"/>
          <w:szCs w:val="28"/>
          <w:lang w:val="ro-MO"/>
        </w:rPr>
        <w:t>78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, </w:t>
      </w:r>
      <w:r w:rsidR="001C5338">
        <w:rPr>
          <w:rFonts w:ascii="Arial" w:hAnsi="Arial" w:cs="Arial"/>
          <w:color w:val="002060"/>
          <w:sz w:val="28"/>
          <w:szCs w:val="28"/>
          <w:lang w:val="ro-MO"/>
        </w:rPr>
        <w:t>28 şi respectiv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1C5338">
        <w:rPr>
          <w:rFonts w:ascii="Arial" w:hAnsi="Arial" w:cs="Arial"/>
          <w:color w:val="002060"/>
          <w:sz w:val="28"/>
          <w:szCs w:val="28"/>
          <w:lang w:val="ro-MO"/>
        </w:rPr>
        <w:t xml:space="preserve">26 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>şomeri.</w:t>
      </w:r>
    </w:p>
    <w:p w:rsidR="005B51EF" w:rsidRPr="00344A16" w:rsidRDefault="00962CE3" w:rsidP="004F085F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344A16">
        <w:rPr>
          <w:rFonts w:ascii="Arial" w:hAnsi="Arial" w:cs="Arial"/>
          <w:color w:val="002060"/>
          <w:sz w:val="28"/>
          <w:szCs w:val="28"/>
        </w:rPr>
        <w:t xml:space="preserve">Un 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>dezechilibru dintre cererea şi oferta pe piaţa muncii</w:t>
      </w:r>
      <w:r w:rsidRPr="00344A16">
        <w:rPr>
          <w:rFonts w:ascii="Arial" w:hAnsi="Arial" w:cs="Arial"/>
          <w:color w:val="002060"/>
          <w:sz w:val="28"/>
          <w:szCs w:val="28"/>
        </w:rPr>
        <w:t xml:space="preserve"> se atesta şi în </w:t>
      </w:r>
      <w:r w:rsidRPr="00344A16">
        <w:rPr>
          <w:rFonts w:ascii="Arial" w:hAnsi="Arial" w:cs="Arial"/>
          <w:b/>
          <w:color w:val="002060"/>
          <w:sz w:val="28"/>
          <w:szCs w:val="28"/>
        </w:rPr>
        <w:t>aspect de mediu rural/urban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. Din </w:t>
      </w:r>
      <w:r w:rsidR="00107CC2">
        <w:rPr>
          <w:rFonts w:ascii="Arial" w:hAnsi="Arial" w:cs="Arial"/>
          <w:color w:val="002060"/>
          <w:sz w:val="28"/>
          <w:szCs w:val="28"/>
        </w:rPr>
        <w:t>2</w:t>
      </w:r>
      <w:r w:rsidR="006A0634">
        <w:rPr>
          <w:rFonts w:ascii="Arial" w:hAnsi="Arial" w:cs="Arial"/>
          <w:color w:val="002060"/>
          <w:sz w:val="28"/>
          <w:szCs w:val="28"/>
        </w:rPr>
        <w:t>3710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şomeri aflaţi la evidenţă 1</w:t>
      </w:r>
      <w:r w:rsidR="00496BC2">
        <w:rPr>
          <w:rFonts w:ascii="Arial" w:hAnsi="Arial" w:cs="Arial"/>
          <w:color w:val="002060"/>
          <w:sz w:val="28"/>
          <w:szCs w:val="28"/>
        </w:rPr>
        <w:t>6046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(6</w:t>
      </w:r>
      <w:r w:rsidR="00687F2F">
        <w:rPr>
          <w:rFonts w:ascii="Arial" w:hAnsi="Arial" w:cs="Arial"/>
          <w:color w:val="002060"/>
          <w:sz w:val="28"/>
          <w:szCs w:val="28"/>
        </w:rPr>
        <w:t>8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>%) erau din localităţile rurale pentru</w:t>
      </w:r>
      <w:r w:rsidR="00623973">
        <w:rPr>
          <w:rFonts w:ascii="Arial" w:hAnsi="Arial" w:cs="Arial"/>
          <w:color w:val="002060"/>
          <w:sz w:val="28"/>
          <w:szCs w:val="28"/>
        </w:rPr>
        <w:t xml:space="preserve"> care 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</w:t>
      </w:r>
      <w:r w:rsidR="00BF59BA" w:rsidRPr="00344A16">
        <w:rPr>
          <w:rFonts w:ascii="Arial" w:hAnsi="Arial" w:cs="Arial"/>
          <w:color w:val="002060"/>
          <w:sz w:val="28"/>
          <w:szCs w:val="28"/>
        </w:rPr>
        <w:t xml:space="preserve">au fost 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propuse doar </w:t>
      </w:r>
      <w:r w:rsidR="00687F2F">
        <w:rPr>
          <w:rFonts w:ascii="Arial" w:hAnsi="Arial" w:cs="Arial"/>
          <w:color w:val="002060"/>
          <w:sz w:val="28"/>
          <w:szCs w:val="28"/>
        </w:rPr>
        <w:t>624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</w:t>
      </w:r>
      <w:r w:rsidR="00623973">
        <w:rPr>
          <w:rFonts w:ascii="Arial" w:hAnsi="Arial" w:cs="Arial"/>
          <w:color w:val="002060"/>
          <w:sz w:val="28"/>
          <w:szCs w:val="28"/>
        </w:rPr>
        <w:t xml:space="preserve">sau </w:t>
      </w:r>
      <w:r w:rsidR="005B51EF" w:rsidRPr="00344A16">
        <w:rPr>
          <w:rFonts w:ascii="Arial" w:hAnsi="Arial" w:cs="Arial"/>
          <w:color w:val="002060"/>
          <w:sz w:val="28"/>
          <w:szCs w:val="28"/>
        </w:rPr>
        <w:lastRenderedPageBreak/>
        <w:t>(</w:t>
      </w:r>
      <w:r w:rsidR="00704692">
        <w:rPr>
          <w:rFonts w:ascii="Arial" w:hAnsi="Arial" w:cs="Arial"/>
          <w:color w:val="002060"/>
          <w:sz w:val="28"/>
          <w:szCs w:val="28"/>
        </w:rPr>
        <w:t>10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%) </w:t>
      </w:r>
      <w:r w:rsidR="000F7241">
        <w:rPr>
          <w:rFonts w:ascii="Arial" w:hAnsi="Arial" w:cs="Arial"/>
          <w:color w:val="002060"/>
          <w:sz w:val="28"/>
          <w:szCs w:val="28"/>
        </w:rPr>
        <w:t xml:space="preserve"> 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din </w:t>
      </w:r>
      <w:r w:rsidR="00241CC2">
        <w:rPr>
          <w:rFonts w:ascii="Arial" w:hAnsi="Arial" w:cs="Arial"/>
          <w:color w:val="002060"/>
          <w:sz w:val="28"/>
          <w:szCs w:val="28"/>
        </w:rPr>
        <w:t>6201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locuri vacante în evidenţă. La 1 loc vacant concurau în mediu </w:t>
      </w:r>
      <w:r w:rsidR="001A49D7">
        <w:rPr>
          <w:rFonts w:ascii="Arial" w:hAnsi="Arial" w:cs="Arial"/>
          <w:color w:val="002060"/>
          <w:sz w:val="28"/>
          <w:szCs w:val="28"/>
        </w:rPr>
        <w:t>26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şomeri. Pentru şomerii din localităţile urbane </w:t>
      </w:r>
      <w:r w:rsidR="001E7EC6">
        <w:rPr>
          <w:rFonts w:ascii="Arial" w:hAnsi="Arial" w:cs="Arial"/>
          <w:color w:val="002060"/>
          <w:sz w:val="28"/>
          <w:szCs w:val="28"/>
        </w:rPr>
        <w:t>7</w:t>
      </w:r>
      <w:r w:rsidR="00A21BA3">
        <w:rPr>
          <w:rFonts w:ascii="Arial" w:hAnsi="Arial" w:cs="Arial"/>
          <w:color w:val="002060"/>
          <w:sz w:val="28"/>
          <w:szCs w:val="28"/>
        </w:rPr>
        <w:t>664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(3</w:t>
      </w:r>
      <w:r w:rsidR="00A21BA3">
        <w:rPr>
          <w:rFonts w:ascii="Arial" w:hAnsi="Arial" w:cs="Arial"/>
          <w:color w:val="002060"/>
          <w:sz w:val="28"/>
          <w:szCs w:val="28"/>
        </w:rPr>
        <w:t>2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%) erau oferite </w:t>
      </w:r>
      <w:r w:rsidR="00A21BA3">
        <w:rPr>
          <w:rFonts w:ascii="Arial" w:hAnsi="Arial" w:cs="Arial"/>
          <w:color w:val="002060"/>
          <w:sz w:val="28"/>
          <w:szCs w:val="28"/>
        </w:rPr>
        <w:t>5577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(</w:t>
      </w:r>
      <w:r w:rsidR="00784BCF">
        <w:rPr>
          <w:rFonts w:ascii="Arial" w:hAnsi="Arial" w:cs="Arial"/>
          <w:color w:val="002060"/>
          <w:sz w:val="28"/>
          <w:szCs w:val="28"/>
        </w:rPr>
        <w:t>9</w:t>
      </w:r>
      <w:r w:rsidR="00704692">
        <w:rPr>
          <w:rFonts w:ascii="Arial" w:hAnsi="Arial" w:cs="Arial"/>
          <w:color w:val="002060"/>
          <w:sz w:val="28"/>
          <w:szCs w:val="28"/>
        </w:rPr>
        <w:t>0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>%) locuri vacante,</w:t>
      </w:r>
      <w:r w:rsidR="00926D3D">
        <w:rPr>
          <w:rFonts w:ascii="Arial" w:hAnsi="Arial" w:cs="Arial"/>
          <w:color w:val="002060"/>
          <w:sz w:val="28"/>
          <w:szCs w:val="28"/>
        </w:rPr>
        <w:t>1</w:t>
      </w:r>
      <w:r w:rsidR="005B51EF" w:rsidRPr="00344A16">
        <w:rPr>
          <w:rFonts w:ascii="Arial" w:hAnsi="Arial" w:cs="Arial"/>
          <w:color w:val="002060"/>
          <w:sz w:val="28"/>
          <w:szCs w:val="28"/>
        </w:rPr>
        <w:t xml:space="preserve"> şomer la un loc.</w:t>
      </w:r>
    </w:p>
    <w:p w:rsidR="008A2D42" w:rsidRPr="00344A16" w:rsidRDefault="008A2D42" w:rsidP="004F085F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5B51EF" w:rsidRPr="00344A16" w:rsidRDefault="00330513" w:rsidP="004F085F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344A16">
        <w:rPr>
          <w:rFonts w:ascii="Arial" w:hAnsi="Arial" w:cs="Arial"/>
          <w:noProof/>
          <w:color w:val="002060"/>
          <w:sz w:val="28"/>
          <w:szCs w:val="28"/>
          <w:lang w:val="ru-RU" w:eastAsia="ru-RU"/>
        </w:rPr>
        <w:drawing>
          <wp:inline distT="0" distB="0" distL="0" distR="0">
            <wp:extent cx="2604977" cy="2488019"/>
            <wp:effectExtent l="19050" t="0" r="23923" b="7531"/>
            <wp:docPr id="13" name="Diagramă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344A16">
        <w:rPr>
          <w:rFonts w:ascii="Arial" w:hAnsi="Arial" w:cs="Arial"/>
          <w:noProof/>
          <w:color w:val="002060"/>
          <w:sz w:val="28"/>
          <w:szCs w:val="28"/>
          <w:lang w:val="ru-RU" w:eastAsia="ru-RU"/>
        </w:rPr>
        <w:drawing>
          <wp:inline distT="0" distB="0" distL="0" distR="0">
            <wp:extent cx="2690185" cy="2488019"/>
            <wp:effectExtent l="19050" t="0" r="14915" b="7531"/>
            <wp:docPr id="14" name="Diagramă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A2D42" w:rsidRPr="00344A16" w:rsidRDefault="008A2D42" w:rsidP="004F085F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F90283" w:rsidRPr="00344A16" w:rsidRDefault="00F90283" w:rsidP="00F90283">
      <w:pPr>
        <w:spacing w:after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  <w:lang w:val="ro-MO"/>
        </w:rPr>
      </w:pPr>
      <w:r w:rsidRPr="002A11C2">
        <w:rPr>
          <w:rFonts w:ascii="Arial" w:hAnsi="Arial" w:cs="Arial"/>
          <w:color w:val="002060"/>
          <w:sz w:val="28"/>
          <w:szCs w:val="28"/>
          <w:lang w:val="ro-MO"/>
        </w:rPr>
        <w:t xml:space="preserve">O problemă pe piaţa muncii este discrepanţa cererii şi ofertei </w:t>
      </w:r>
      <w:r w:rsidRPr="002A11C2">
        <w:rPr>
          <w:rFonts w:ascii="Arial" w:hAnsi="Arial" w:cs="Arial"/>
          <w:b/>
          <w:color w:val="002060"/>
          <w:sz w:val="28"/>
          <w:szCs w:val="28"/>
          <w:lang w:val="ro-MO"/>
        </w:rPr>
        <w:t>după</w:t>
      </w:r>
      <w:r w:rsidRPr="002A11C2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Pr="002A11C2">
        <w:rPr>
          <w:rFonts w:ascii="Arial" w:hAnsi="Arial" w:cs="Arial"/>
          <w:b/>
          <w:color w:val="002060"/>
          <w:sz w:val="28"/>
          <w:szCs w:val="28"/>
          <w:lang w:val="ro-MO"/>
        </w:rPr>
        <w:t>nivelul de studii</w:t>
      </w:r>
      <w:r w:rsidRPr="002A11C2">
        <w:rPr>
          <w:rFonts w:ascii="Arial" w:hAnsi="Arial" w:cs="Arial"/>
          <w:color w:val="002060"/>
          <w:sz w:val="28"/>
          <w:szCs w:val="28"/>
          <w:lang w:val="ro-MO"/>
        </w:rPr>
        <w:t xml:space="preserve">. Din numărul total - </w:t>
      </w:r>
      <w:r w:rsidR="006C6FA8" w:rsidRPr="002A11C2">
        <w:rPr>
          <w:rFonts w:ascii="Arial" w:hAnsi="Arial" w:cs="Arial"/>
          <w:color w:val="002060"/>
          <w:sz w:val="28"/>
          <w:szCs w:val="28"/>
          <w:lang w:val="ro-MO"/>
        </w:rPr>
        <w:t>6</w:t>
      </w:r>
      <w:r w:rsidR="00AD72A9" w:rsidRPr="002A11C2">
        <w:rPr>
          <w:rFonts w:ascii="Arial" w:hAnsi="Arial" w:cs="Arial"/>
          <w:color w:val="002060"/>
          <w:sz w:val="28"/>
          <w:szCs w:val="28"/>
          <w:lang w:val="ro-MO"/>
        </w:rPr>
        <w:t>201</w:t>
      </w:r>
      <w:r w:rsidRPr="002A11C2">
        <w:rPr>
          <w:rFonts w:ascii="Arial" w:hAnsi="Arial" w:cs="Arial"/>
          <w:color w:val="002060"/>
          <w:sz w:val="28"/>
          <w:szCs w:val="28"/>
          <w:lang w:val="ro-MO"/>
        </w:rPr>
        <w:t xml:space="preserve"> de locuri vacante oferite la </w:t>
      </w:r>
      <w:r w:rsidR="00BF59BA" w:rsidRPr="002A11C2">
        <w:rPr>
          <w:rFonts w:ascii="Arial" w:hAnsi="Arial" w:cs="Arial"/>
          <w:color w:val="002060"/>
          <w:sz w:val="28"/>
          <w:szCs w:val="28"/>
          <w:lang w:val="ro-MO"/>
        </w:rPr>
        <w:t>3</w:t>
      </w:r>
      <w:r w:rsidR="00AD72A9" w:rsidRPr="002A11C2">
        <w:rPr>
          <w:rFonts w:ascii="Arial" w:hAnsi="Arial" w:cs="Arial"/>
          <w:color w:val="002060"/>
          <w:sz w:val="28"/>
          <w:szCs w:val="28"/>
          <w:lang w:val="ro-MO"/>
        </w:rPr>
        <w:t>1</w:t>
      </w:r>
      <w:r w:rsidR="00BF59BA" w:rsidRPr="002A11C2">
        <w:rPr>
          <w:rFonts w:ascii="Arial" w:hAnsi="Arial" w:cs="Arial"/>
          <w:color w:val="002060"/>
          <w:sz w:val="28"/>
          <w:szCs w:val="28"/>
          <w:lang w:val="ro-MO"/>
        </w:rPr>
        <w:t>.0</w:t>
      </w:r>
      <w:r w:rsidR="00AD72A9" w:rsidRPr="002A11C2">
        <w:rPr>
          <w:rFonts w:ascii="Arial" w:hAnsi="Arial" w:cs="Arial"/>
          <w:color w:val="002060"/>
          <w:sz w:val="28"/>
          <w:szCs w:val="28"/>
          <w:lang w:val="ro-MO"/>
        </w:rPr>
        <w:t>3</w:t>
      </w:r>
      <w:r w:rsidR="00BF59BA" w:rsidRPr="002A11C2">
        <w:rPr>
          <w:rFonts w:ascii="Arial" w:hAnsi="Arial" w:cs="Arial"/>
          <w:color w:val="002060"/>
          <w:sz w:val="28"/>
          <w:szCs w:val="28"/>
          <w:lang w:val="ro-MO"/>
        </w:rPr>
        <w:t>.1</w:t>
      </w:r>
      <w:r w:rsidR="00AD72A9" w:rsidRPr="002A11C2">
        <w:rPr>
          <w:rFonts w:ascii="Arial" w:hAnsi="Arial" w:cs="Arial"/>
          <w:color w:val="002060"/>
          <w:sz w:val="28"/>
          <w:szCs w:val="28"/>
          <w:lang w:val="ro-MO"/>
        </w:rPr>
        <w:t>4</w:t>
      </w:r>
      <w:r w:rsidR="00F6516A" w:rsidRPr="002A11C2">
        <w:rPr>
          <w:rFonts w:ascii="Arial" w:hAnsi="Arial" w:cs="Arial"/>
          <w:color w:val="002060"/>
          <w:sz w:val="28"/>
          <w:szCs w:val="28"/>
          <w:lang w:val="ro-MO"/>
        </w:rPr>
        <w:t xml:space="preserve"> </w:t>
      </w:r>
      <w:r w:rsidR="00BF59BA" w:rsidRPr="002A11C2">
        <w:rPr>
          <w:rFonts w:ascii="Arial" w:hAnsi="Arial" w:cs="Arial"/>
          <w:color w:val="002060"/>
          <w:sz w:val="28"/>
          <w:szCs w:val="28"/>
          <w:lang w:val="ro-MO"/>
        </w:rPr>
        <w:t xml:space="preserve">- </w:t>
      </w:r>
      <w:r w:rsidR="00AD72A9" w:rsidRPr="002A11C2">
        <w:rPr>
          <w:rFonts w:ascii="Arial" w:hAnsi="Arial" w:cs="Arial"/>
          <w:color w:val="002060"/>
          <w:sz w:val="28"/>
          <w:szCs w:val="28"/>
          <w:lang w:val="ro-MO"/>
        </w:rPr>
        <w:t>35</w:t>
      </w:r>
      <w:r w:rsidRPr="002A11C2">
        <w:rPr>
          <w:rFonts w:ascii="Arial" w:hAnsi="Arial" w:cs="Arial"/>
          <w:color w:val="002060"/>
          <w:sz w:val="28"/>
          <w:szCs w:val="28"/>
          <w:lang w:val="ro-MO"/>
        </w:rPr>
        <w:t>% erau pentru specialişti cu studii superioare şi medii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 xml:space="preserve"> de specialitate şi </w:t>
      </w:r>
      <w:r w:rsidR="00AD72A9">
        <w:rPr>
          <w:rFonts w:ascii="Arial" w:hAnsi="Arial" w:cs="Arial"/>
          <w:color w:val="002060"/>
          <w:sz w:val="28"/>
          <w:szCs w:val="28"/>
          <w:lang w:val="ro-MO"/>
        </w:rPr>
        <w:t>65</w:t>
      </w:r>
      <w:r w:rsidRPr="00344A16">
        <w:rPr>
          <w:rFonts w:ascii="Arial" w:hAnsi="Arial" w:cs="Arial"/>
          <w:color w:val="002060"/>
          <w:sz w:val="28"/>
          <w:szCs w:val="28"/>
          <w:lang w:val="ro-MO"/>
        </w:rPr>
        <w:t>% pentru muncitori cu studii secundar profesionale sau fără calificare.</w:t>
      </w:r>
    </w:p>
    <w:p w:rsidR="002900DD" w:rsidRDefault="00934011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  <w:r w:rsidRPr="00344A16">
        <w:rPr>
          <w:rFonts w:ascii="Arial" w:hAnsi="Arial" w:cs="Arial"/>
          <w:color w:val="002060"/>
          <w:sz w:val="28"/>
          <w:szCs w:val="28"/>
        </w:rPr>
        <w:tab/>
      </w:r>
    </w:p>
    <w:p w:rsidR="00DA5686" w:rsidRDefault="00DA5686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DA5686" w:rsidRDefault="00DA5686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404691" w:rsidRDefault="00404691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404691" w:rsidRDefault="00404691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404691" w:rsidRDefault="00404691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404691" w:rsidRDefault="00404691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404691" w:rsidRDefault="00404691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AD72A9" w:rsidRDefault="00AD72A9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404691" w:rsidRDefault="00404691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</w:p>
    <w:p w:rsidR="00DA5686" w:rsidRPr="00344A16" w:rsidRDefault="00DA5686" w:rsidP="00934011">
      <w:pPr>
        <w:pStyle w:val="23"/>
        <w:spacing w:after="0" w:line="360" w:lineRule="auto"/>
        <w:ind w:left="0"/>
        <w:jc w:val="both"/>
        <w:rPr>
          <w:rFonts w:ascii="Arial" w:hAnsi="Arial" w:cs="Arial"/>
          <w:color w:val="002060"/>
        </w:rPr>
      </w:pPr>
    </w:p>
    <w:p w:rsidR="00BB51B8" w:rsidRPr="002A11C2" w:rsidRDefault="00E12144" w:rsidP="00001872">
      <w:pPr>
        <w:spacing w:after="0" w:line="480" w:lineRule="auto"/>
        <w:ind w:firstLine="709"/>
        <w:jc w:val="both"/>
        <w:rPr>
          <w:rFonts w:ascii="Arial" w:hAnsi="Arial" w:cs="Arial"/>
          <w:b/>
          <w:color w:val="002060"/>
          <w:sz w:val="24"/>
          <w:szCs w:val="24"/>
          <w:lang w:val="ro-MO"/>
        </w:rPr>
      </w:pPr>
      <w:r w:rsidRPr="002A11C2">
        <w:rPr>
          <w:rFonts w:ascii="Arial" w:hAnsi="Arial" w:cs="Arial"/>
          <w:b/>
          <w:color w:val="002060"/>
          <w:sz w:val="24"/>
          <w:szCs w:val="24"/>
          <w:lang w:val="ro-MO"/>
        </w:rPr>
        <w:lastRenderedPageBreak/>
        <w:t>CEREREA ŞI OFERTA FORŢEI DE MUNCĂ</w:t>
      </w:r>
      <w:r w:rsidR="00001872" w:rsidRPr="002A11C2">
        <w:rPr>
          <w:rFonts w:ascii="Arial" w:hAnsi="Arial" w:cs="Arial"/>
          <w:b/>
          <w:color w:val="002060"/>
          <w:sz w:val="24"/>
          <w:szCs w:val="24"/>
          <w:lang w:val="ro-MO"/>
        </w:rPr>
        <w:t xml:space="preserve"> la data de 3</w:t>
      </w:r>
      <w:r w:rsidR="00436110" w:rsidRPr="002A11C2">
        <w:rPr>
          <w:rFonts w:ascii="Arial" w:hAnsi="Arial" w:cs="Arial"/>
          <w:b/>
          <w:color w:val="002060"/>
          <w:sz w:val="24"/>
          <w:szCs w:val="24"/>
          <w:lang w:val="ro-MO"/>
        </w:rPr>
        <w:t>1</w:t>
      </w:r>
      <w:r w:rsidR="00001872" w:rsidRPr="002A11C2">
        <w:rPr>
          <w:rFonts w:ascii="Arial" w:hAnsi="Arial" w:cs="Arial"/>
          <w:b/>
          <w:color w:val="002060"/>
          <w:sz w:val="24"/>
          <w:szCs w:val="24"/>
          <w:lang w:val="ro-MO"/>
        </w:rPr>
        <w:t>.</w:t>
      </w:r>
      <w:r w:rsidR="004826E2" w:rsidRPr="002A11C2">
        <w:rPr>
          <w:rFonts w:ascii="Arial" w:hAnsi="Arial" w:cs="Arial"/>
          <w:b/>
          <w:color w:val="002060"/>
          <w:sz w:val="24"/>
          <w:szCs w:val="24"/>
          <w:lang w:val="ro-MO"/>
        </w:rPr>
        <w:t>03</w:t>
      </w:r>
      <w:r w:rsidR="00001872" w:rsidRPr="002A11C2">
        <w:rPr>
          <w:rFonts w:ascii="Arial" w:hAnsi="Arial" w:cs="Arial"/>
          <w:b/>
          <w:color w:val="002060"/>
          <w:sz w:val="24"/>
          <w:szCs w:val="24"/>
          <w:lang w:val="ro-MO"/>
        </w:rPr>
        <w:t>.201</w:t>
      </w:r>
      <w:r w:rsidR="004826E2" w:rsidRPr="002A11C2">
        <w:rPr>
          <w:rFonts w:ascii="Arial" w:hAnsi="Arial" w:cs="Arial"/>
          <w:b/>
          <w:color w:val="002060"/>
          <w:sz w:val="24"/>
          <w:szCs w:val="24"/>
          <w:lang w:val="ro-MO"/>
        </w:rPr>
        <w:t>4</w:t>
      </w:r>
    </w:p>
    <w:p w:rsidR="00EF5DDA" w:rsidRDefault="00EF5DDA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Grildeculoaredeschis-Accentuare11"/>
        <w:tblW w:w="9460" w:type="dxa"/>
        <w:tblLook w:val="04A0"/>
      </w:tblPr>
      <w:tblGrid>
        <w:gridCol w:w="661"/>
        <w:gridCol w:w="3072"/>
        <w:gridCol w:w="1028"/>
        <w:gridCol w:w="881"/>
        <w:gridCol w:w="945"/>
        <w:gridCol w:w="1028"/>
        <w:gridCol w:w="900"/>
        <w:gridCol w:w="945"/>
      </w:tblGrid>
      <w:tr w:rsidR="00822801" w:rsidRPr="00822801" w:rsidTr="001C241D">
        <w:trPr>
          <w:cnfStyle w:val="100000000000"/>
          <w:trHeight w:val="960"/>
        </w:trPr>
        <w:tc>
          <w:tcPr>
            <w:cnfStyle w:val="001000000000"/>
            <w:tcW w:w="661" w:type="dxa"/>
            <w:vMerge w:val="restart"/>
            <w:shd w:val="clear" w:color="auto" w:fill="8DB3E2" w:themeFill="text2" w:themeFillTint="66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20"/>
                <w:szCs w:val="20"/>
                <w:lang w:val="en-US" w:eastAsia="en-US"/>
              </w:rPr>
              <w:t xml:space="preserve">Nr. </w:t>
            </w:r>
            <w:proofErr w:type="spellStart"/>
            <w:r w:rsidRPr="002A11C2">
              <w:rPr>
                <w:rFonts w:ascii="Arial" w:hAnsi="Arial" w:cs="Arial"/>
                <w:color w:val="002060"/>
                <w:sz w:val="20"/>
                <w:szCs w:val="20"/>
                <w:lang w:val="en-US" w:eastAsia="en-US"/>
              </w:rPr>
              <w:t>crt</w:t>
            </w:r>
            <w:proofErr w:type="spellEnd"/>
            <w:r w:rsidRPr="002A11C2">
              <w:rPr>
                <w:rFonts w:ascii="Arial" w:hAnsi="Arial" w:cs="Arial"/>
                <w:color w:val="00206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072" w:type="dxa"/>
            <w:vMerge w:val="restart"/>
            <w:shd w:val="clear" w:color="auto" w:fill="8DB3E2" w:themeFill="text2" w:themeFillTint="66"/>
            <w:hideMark/>
          </w:tcPr>
          <w:p w:rsidR="00822801" w:rsidRPr="00940BAE" w:rsidRDefault="00822801" w:rsidP="00822801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940BAE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Denumirea specialităţilor şi profesiilor deţinute de şomeri sau înregistrate ca loc vacant</w:t>
            </w:r>
          </w:p>
        </w:tc>
        <w:tc>
          <w:tcPr>
            <w:tcW w:w="1028" w:type="dxa"/>
            <w:vMerge w:val="restart"/>
            <w:shd w:val="clear" w:color="auto" w:fill="8DB3E2" w:themeFill="text2" w:themeFillTint="66"/>
            <w:hideMark/>
          </w:tcPr>
          <w:p w:rsidR="00822801" w:rsidRPr="00940BAE" w:rsidRDefault="00822801" w:rsidP="00940BAE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940BAE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Numărul locurilor de muncă oferite</w:t>
            </w:r>
            <w:r w:rsidRPr="00940BAE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br/>
            </w:r>
          </w:p>
        </w:tc>
        <w:tc>
          <w:tcPr>
            <w:tcW w:w="1826" w:type="dxa"/>
            <w:gridSpan w:val="2"/>
            <w:shd w:val="clear" w:color="auto" w:fill="8DB3E2" w:themeFill="text2" w:themeFillTint="66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2A11C2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Locuri de muncă din sectorul</w:t>
            </w:r>
          </w:p>
        </w:tc>
        <w:tc>
          <w:tcPr>
            <w:tcW w:w="1028" w:type="dxa"/>
            <w:vMerge w:val="restart"/>
            <w:shd w:val="clear" w:color="auto" w:fill="8DB3E2" w:themeFill="text2" w:themeFillTint="66"/>
            <w:hideMark/>
          </w:tcPr>
          <w:p w:rsidR="00822801" w:rsidRPr="002A11C2" w:rsidRDefault="00822801" w:rsidP="00940BAE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2A11C2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Şomeri în evidenţă</w:t>
            </w:r>
            <w:r w:rsidRPr="002A11C2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br/>
            </w:r>
          </w:p>
        </w:tc>
        <w:tc>
          <w:tcPr>
            <w:tcW w:w="1845" w:type="dxa"/>
            <w:gridSpan w:val="2"/>
            <w:shd w:val="clear" w:color="auto" w:fill="8DB3E2" w:themeFill="text2" w:themeFillTint="66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2A11C2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Şomerii proviniţi din sectorul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vMerge/>
            <w:hideMark/>
          </w:tcPr>
          <w:p w:rsidR="00822801" w:rsidRPr="002A11C2" w:rsidRDefault="00822801" w:rsidP="00822801">
            <w:pPr>
              <w:spacing w:after="0" w:line="240" w:lineRule="auto"/>
              <w:rPr>
                <w:rFonts w:ascii="Arial" w:hAnsi="Arial" w:cs="Arial"/>
                <w:color w:val="002060"/>
                <w:sz w:val="20"/>
                <w:szCs w:val="20"/>
                <w:lang w:val="en-US" w:eastAsia="en-US"/>
              </w:rPr>
            </w:pPr>
          </w:p>
        </w:tc>
        <w:tc>
          <w:tcPr>
            <w:tcW w:w="3072" w:type="dxa"/>
            <w:vMerge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vMerge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A11C2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  <w:t>rural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A11C2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  <w:t>urban</w:t>
            </w:r>
          </w:p>
        </w:tc>
        <w:tc>
          <w:tcPr>
            <w:tcW w:w="1028" w:type="dxa"/>
            <w:vMerge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A11C2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  <w:t>rural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</w:pPr>
            <w:r w:rsidRPr="002A11C2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eastAsia="en-US"/>
              </w:rPr>
              <w:t>urban</w:t>
            </w:r>
          </w:p>
        </w:tc>
      </w:tr>
      <w:tr w:rsidR="001C241D" w:rsidRPr="00822801" w:rsidTr="001C241D">
        <w:trPr>
          <w:cnfStyle w:val="000000010000"/>
          <w:trHeight w:val="270"/>
        </w:trPr>
        <w:tc>
          <w:tcPr>
            <w:cnfStyle w:val="001000000000"/>
            <w:tcW w:w="3733" w:type="dxa"/>
            <w:gridSpan w:val="2"/>
            <w:hideMark/>
          </w:tcPr>
          <w:p w:rsidR="001C241D" w:rsidRPr="005E6EA1" w:rsidRDefault="005E6EA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en-US" w:eastAsia="en-US"/>
              </w:rPr>
            </w:pPr>
            <w:r w:rsidRPr="005E6EA1">
              <w:rPr>
                <w:rFonts w:ascii="Arial" w:hAnsi="Arial" w:cs="Arial"/>
                <w:color w:val="002060"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028" w:type="dxa"/>
            <w:hideMark/>
          </w:tcPr>
          <w:p w:rsidR="001C241D" w:rsidRPr="002A11C2" w:rsidRDefault="001E4AB8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6201</w:t>
            </w:r>
          </w:p>
        </w:tc>
        <w:tc>
          <w:tcPr>
            <w:tcW w:w="881" w:type="dxa"/>
            <w:hideMark/>
          </w:tcPr>
          <w:p w:rsidR="001C241D" w:rsidRPr="002A11C2" w:rsidRDefault="001E4AB8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624</w:t>
            </w:r>
          </w:p>
        </w:tc>
        <w:tc>
          <w:tcPr>
            <w:tcW w:w="945" w:type="dxa"/>
            <w:hideMark/>
          </w:tcPr>
          <w:p w:rsidR="001C241D" w:rsidRPr="00822801" w:rsidRDefault="001E4AB8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5577</w:t>
            </w:r>
          </w:p>
        </w:tc>
        <w:tc>
          <w:tcPr>
            <w:tcW w:w="1028" w:type="dxa"/>
            <w:hideMark/>
          </w:tcPr>
          <w:p w:rsidR="001C241D" w:rsidRPr="002A11C2" w:rsidRDefault="001E4AB8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23710</w:t>
            </w:r>
          </w:p>
        </w:tc>
        <w:tc>
          <w:tcPr>
            <w:tcW w:w="900" w:type="dxa"/>
            <w:hideMark/>
          </w:tcPr>
          <w:p w:rsidR="001C241D" w:rsidRPr="002A11C2" w:rsidRDefault="001E4AB8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16046</w:t>
            </w:r>
          </w:p>
        </w:tc>
        <w:tc>
          <w:tcPr>
            <w:tcW w:w="945" w:type="dxa"/>
            <w:hideMark/>
          </w:tcPr>
          <w:p w:rsidR="001C241D" w:rsidRPr="002A11C2" w:rsidRDefault="001E4AB8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7664</w:t>
            </w:r>
          </w:p>
        </w:tc>
      </w:tr>
      <w:tr w:rsidR="001C241D" w:rsidRPr="00822801" w:rsidTr="001C241D">
        <w:trPr>
          <w:cnfStyle w:val="00000010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CUSATOREASA (INDUSTRIA CONFECTIILOR)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790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773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CUSATOR (IN INDUSTRIA USOARA)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528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476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175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</w:tr>
      <w:tr w:rsidR="001C241D" w:rsidRPr="00822801" w:rsidTr="001C241D">
        <w:trPr>
          <w:cnfStyle w:val="00000010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RECENZOR(PERSONAL DE RECENSAMINT)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420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MUNCITOR AUXILIAR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288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7018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5871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1147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SORA MEDICALA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VINZATOR PRODUSE ALIMENTARE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176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161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247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117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CONDUCATOR AUTO (SOFER)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128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121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661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363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298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MEDIC DE SPECIALITATE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128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128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OPERATOR LA CALCULATOARE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72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SEF DE SECTOR (IN ALTE RAMURI)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107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107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OPERATOR LA TELECOMUNICATII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98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98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SORTATOR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AGENT COMERT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83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82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BUCATAR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82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467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147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CASIER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74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MATURATOR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VITICULTOR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67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66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SALVAMAR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INSPECTOR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CONTABIL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349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204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ZUGRAV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HAMAL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104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</w:tr>
      <w:tr w:rsidR="001C241D" w:rsidRPr="00822801" w:rsidTr="001C241D">
        <w:trPr>
          <w:cnfStyle w:val="00000010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MANAGER (IN SERVICIILE DE INFORMATII SI RECLAMA)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CHELNER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INFIRMIERA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116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VINZATOR PRODUSE NEALIMENTARE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106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AJUTOR DE EDUCATOR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36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GARDIAN PUBLIC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105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56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ELECTROGAZOSUDOR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148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62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FEMEIE DE SERVICIU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357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259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98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AGENT DE ASIGURARE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MANAGER (IN COMERT)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</w:tr>
      <w:tr w:rsidR="001C241D" w:rsidRPr="00822801" w:rsidTr="001C241D">
        <w:trPr>
          <w:cnfStyle w:val="00000010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INGRIJITOR INCAPERI DE PRODUCTIE SI DE SERVICIU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255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177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78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34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TIMPLAR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106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</w:tr>
      <w:tr w:rsidR="001C241D" w:rsidRPr="00822801" w:rsidTr="001C241D">
        <w:trPr>
          <w:cnfStyle w:val="00000010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MUNCITOR NECALIFICAT AGRICULTURA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lastRenderedPageBreak/>
              <w:t>36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TRACTORIST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455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398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57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MONTATOR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</w:tr>
      <w:tr w:rsidR="00822801" w:rsidRPr="00822801" w:rsidTr="001C241D">
        <w:trPr>
          <w:cnfStyle w:val="00000001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MANAGER (IN ACTIVITATEA COMERCIALA)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MEDIC MEDICINA GENERALA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822801" w:rsidRPr="00822801" w:rsidTr="001C241D">
        <w:trPr>
          <w:cnfStyle w:val="00000001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SPECIALIST (INCLUSIV COORDONATOR, PRINCIPAL) ADMINISTRATIE PUBLICA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TAXATOR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TRAGATOR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CONSULTANT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</w:tr>
      <w:tr w:rsidR="00822801" w:rsidRPr="00822801" w:rsidTr="001C241D">
        <w:trPr>
          <w:cnfStyle w:val="00000001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MANAGER (IN SERVICIILE DE MARKETING SI VINZARE)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INSPECTOR DE POLITIE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</w:tr>
      <w:tr w:rsidR="00822801" w:rsidRPr="00822801" w:rsidTr="001C241D">
        <w:trPr>
          <w:cnfStyle w:val="00000001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OPERATOR IN SECTORUL DE PRODUCTIE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CONTROLOR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FRIZER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99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POSTAS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VINZATOR AMBULANT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COFETAR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EDUCATOR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93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PROGRAMATOR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ASISTENT MEDICAL FIZIOTERAPIE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PAZNIC (PORTAR)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754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333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LUCRATOR SOCIAL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BARMAN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CHIOSCAR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1C241D" w:rsidRPr="00822801" w:rsidTr="001C241D">
        <w:trPr>
          <w:cnfStyle w:val="00000010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59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LACATUS LA REPARAREA AUTOMOBILELOR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CONTABIL-SEF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SPECIALIST PRINCIPAL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BRUTAR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63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CALCULATOR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64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FIERAR BETONIST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INCHEIETOR (TRICOTAJE)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66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MUNCITOR RUTIER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67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SPALATOR VESELA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LABORANT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</w:tr>
      <w:tr w:rsidR="001C241D" w:rsidRPr="00822801" w:rsidTr="001C241D">
        <w:trPr>
          <w:cnfStyle w:val="000000100000"/>
          <w:trHeight w:val="465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ELECTROSUDOR LA SUDAREA MANUALA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</w:tr>
      <w:tr w:rsidR="00822801" w:rsidRPr="00822801" w:rsidTr="001C241D">
        <w:trPr>
          <w:cnfStyle w:val="00000001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70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LACATUS-REPARATOR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</w:tr>
      <w:tr w:rsidR="001C241D" w:rsidRPr="00822801" w:rsidTr="001C241D">
        <w:trPr>
          <w:cnfStyle w:val="000000100000"/>
          <w:trHeight w:val="270"/>
        </w:trPr>
        <w:tc>
          <w:tcPr>
            <w:cnfStyle w:val="001000000000"/>
            <w:tcW w:w="661" w:type="dxa"/>
            <w:noWrap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71</w:t>
            </w:r>
          </w:p>
        </w:tc>
        <w:tc>
          <w:tcPr>
            <w:tcW w:w="3072" w:type="dxa"/>
            <w:hideMark/>
          </w:tcPr>
          <w:p w:rsidR="00822801" w:rsidRPr="002A11C2" w:rsidRDefault="00822801" w:rsidP="00822801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ECONOMIST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881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028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132</w:t>
            </w:r>
          </w:p>
        </w:tc>
        <w:tc>
          <w:tcPr>
            <w:tcW w:w="900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945" w:type="dxa"/>
            <w:hideMark/>
          </w:tcPr>
          <w:p w:rsidR="00822801" w:rsidRPr="002A11C2" w:rsidRDefault="00822801" w:rsidP="00822801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2A11C2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94</w:t>
            </w:r>
          </w:p>
        </w:tc>
      </w:tr>
    </w:tbl>
    <w:p w:rsidR="000B3A91" w:rsidRDefault="000B3A91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0B3A91" w:rsidRDefault="000B3A91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0B3A91" w:rsidRDefault="000B3A91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A12A1" w:rsidRDefault="00BA12A1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A12A1" w:rsidRDefault="00BA12A1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0B3A91" w:rsidRDefault="000B3A91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0B3A91" w:rsidRDefault="000B3A91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0B3A91" w:rsidRDefault="000B3A91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CC040B" w:rsidRPr="00940BAE" w:rsidRDefault="00CC040B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ro-MO"/>
        </w:rPr>
      </w:pPr>
      <w:r w:rsidRPr="00940BAE">
        <w:rPr>
          <w:rFonts w:ascii="Arial" w:hAnsi="Arial" w:cs="Arial"/>
          <w:b/>
          <w:color w:val="002060"/>
          <w:sz w:val="24"/>
          <w:szCs w:val="24"/>
        </w:rPr>
        <w:lastRenderedPageBreak/>
        <w:t>OFERTA ŞI CEREREA FORŢEI DE MUNCĂ</w:t>
      </w:r>
      <w:r w:rsidR="0015391E" w:rsidRPr="00940BAE">
        <w:rPr>
          <w:rFonts w:ascii="Arial" w:hAnsi="Arial" w:cs="Arial"/>
          <w:b/>
          <w:color w:val="002060"/>
          <w:sz w:val="24"/>
          <w:szCs w:val="24"/>
          <w:lang w:val="ro-MO"/>
        </w:rPr>
        <w:t xml:space="preserve"> la data de 3</w:t>
      </w:r>
      <w:r w:rsidR="00957E47" w:rsidRPr="00940BAE">
        <w:rPr>
          <w:rFonts w:ascii="Arial" w:hAnsi="Arial" w:cs="Arial"/>
          <w:b/>
          <w:color w:val="002060"/>
          <w:sz w:val="24"/>
          <w:szCs w:val="24"/>
          <w:lang w:val="ro-MO"/>
        </w:rPr>
        <w:t>1</w:t>
      </w:r>
      <w:r w:rsidR="0015391E" w:rsidRPr="00940BAE">
        <w:rPr>
          <w:rFonts w:ascii="Arial" w:hAnsi="Arial" w:cs="Arial"/>
          <w:b/>
          <w:color w:val="002060"/>
          <w:sz w:val="24"/>
          <w:szCs w:val="24"/>
          <w:lang w:val="ro-MO"/>
        </w:rPr>
        <w:t>.</w:t>
      </w:r>
      <w:r w:rsidR="00466602">
        <w:rPr>
          <w:rFonts w:ascii="Arial" w:hAnsi="Arial" w:cs="Arial"/>
          <w:b/>
          <w:color w:val="002060"/>
          <w:sz w:val="24"/>
          <w:szCs w:val="24"/>
          <w:lang w:val="ro-MO"/>
        </w:rPr>
        <w:t>03</w:t>
      </w:r>
      <w:r w:rsidR="0015391E" w:rsidRPr="00940BAE">
        <w:rPr>
          <w:rFonts w:ascii="Arial" w:hAnsi="Arial" w:cs="Arial"/>
          <w:b/>
          <w:color w:val="002060"/>
          <w:sz w:val="24"/>
          <w:szCs w:val="24"/>
          <w:lang w:val="ro-MO"/>
        </w:rPr>
        <w:t>.201</w:t>
      </w:r>
      <w:r w:rsidR="00466602">
        <w:rPr>
          <w:rFonts w:ascii="Arial" w:hAnsi="Arial" w:cs="Arial"/>
          <w:b/>
          <w:color w:val="002060"/>
          <w:sz w:val="24"/>
          <w:szCs w:val="24"/>
          <w:lang w:val="ro-MO"/>
        </w:rPr>
        <w:t>4</w:t>
      </w:r>
    </w:p>
    <w:p w:rsidR="00957E47" w:rsidRPr="00940BAE" w:rsidRDefault="00957E47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ro-MO"/>
        </w:rPr>
      </w:pPr>
    </w:p>
    <w:tbl>
      <w:tblPr>
        <w:tblStyle w:val="Grildeculoaredeschis-Accentuare11"/>
        <w:tblW w:w="9460" w:type="dxa"/>
        <w:tblLook w:val="04A0"/>
      </w:tblPr>
      <w:tblGrid>
        <w:gridCol w:w="660"/>
        <w:gridCol w:w="3085"/>
        <w:gridCol w:w="1028"/>
        <w:gridCol w:w="879"/>
        <w:gridCol w:w="941"/>
        <w:gridCol w:w="1028"/>
        <w:gridCol w:w="898"/>
        <w:gridCol w:w="941"/>
      </w:tblGrid>
      <w:tr w:rsidR="00940BAE" w:rsidRPr="00786C2F" w:rsidTr="005E6EA1">
        <w:trPr>
          <w:cnfStyle w:val="100000000000"/>
          <w:trHeight w:val="960"/>
        </w:trPr>
        <w:tc>
          <w:tcPr>
            <w:cnfStyle w:val="001000000000"/>
            <w:tcW w:w="660" w:type="dxa"/>
            <w:vMerge w:val="restart"/>
            <w:shd w:val="clear" w:color="auto" w:fill="8DB3E2" w:themeFill="text2" w:themeFillTint="66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786C2F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Nr. crt.</w:t>
            </w:r>
          </w:p>
        </w:tc>
        <w:tc>
          <w:tcPr>
            <w:tcW w:w="3085" w:type="dxa"/>
            <w:vMerge w:val="restart"/>
            <w:shd w:val="clear" w:color="auto" w:fill="8DB3E2" w:themeFill="text2" w:themeFillTint="66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786C2F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Denumirea specialităţilor şi profesiilor deţinute de şomeri sau înregistrate ca loc vacant</w:t>
            </w:r>
          </w:p>
        </w:tc>
        <w:tc>
          <w:tcPr>
            <w:tcW w:w="1028" w:type="dxa"/>
            <w:vMerge w:val="restart"/>
            <w:shd w:val="clear" w:color="auto" w:fill="8DB3E2" w:themeFill="text2" w:themeFillTint="66"/>
            <w:hideMark/>
          </w:tcPr>
          <w:p w:rsidR="00940BAE" w:rsidRPr="00940BAE" w:rsidRDefault="00940BAE" w:rsidP="00786C2F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  <w:lang w:eastAsia="en-US"/>
              </w:rPr>
            </w:pPr>
            <w:r w:rsidRPr="00786C2F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Şomeri în evidenţă</w:t>
            </w:r>
            <w:r w:rsidRPr="00786C2F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br/>
            </w:r>
          </w:p>
          <w:p w:rsidR="00940BAE" w:rsidRPr="00786C2F" w:rsidRDefault="00940BAE" w:rsidP="00786C2F">
            <w:pPr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20" w:type="dxa"/>
            <w:gridSpan w:val="2"/>
            <w:shd w:val="clear" w:color="auto" w:fill="8DB3E2" w:themeFill="text2" w:themeFillTint="66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786C2F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Şomerii proviniţi din sectorul</w:t>
            </w:r>
          </w:p>
        </w:tc>
        <w:tc>
          <w:tcPr>
            <w:tcW w:w="1028" w:type="dxa"/>
            <w:vMerge w:val="restart"/>
            <w:shd w:val="clear" w:color="auto" w:fill="8DB3E2" w:themeFill="text2" w:themeFillTint="66"/>
            <w:hideMark/>
          </w:tcPr>
          <w:p w:rsidR="00940BAE" w:rsidRPr="00786C2F" w:rsidRDefault="00940BAE" w:rsidP="00940BAE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786C2F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Numărul locurilor de muncă oferite</w:t>
            </w:r>
            <w:r w:rsidRPr="00786C2F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br/>
            </w:r>
          </w:p>
        </w:tc>
        <w:tc>
          <w:tcPr>
            <w:tcW w:w="1839" w:type="dxa"/>
            <w:gridSpan w:val="2"/>
            <w:shd w:val="clear" w:color="auto" w:fill="8DB3E2" w:themeFill="text2" w:themeFillTint="66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cnfStyle w:val="100000000000"/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</w:pPr>
            <w:r w:rsidRPr="00786C2F">
              <w:rPr>
                <w:rFonts w:ascii="Arial" w:hAnsi="Arial" w:cs="Arial"/>
                <w:color w:val="002060"/>
                <w:sz w:val="20"/>
                <w:szCs w:val="20"/>
                <w:lang w:eastAsia="en-US"/>
              </w:rPr>
              <w:t>Locuri de muncă din sectorul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vMerge/>
            <w:hideMark/>
          </w:tcPr>
          <w:p w:rsidR="00940BAE" w:rsidRPr="00786C2F" w:rsidRDefault="00940BAE" w:rsidP="00786C2F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</w:p>
        </w:tc>
        <w:tc>
          <w:tcPr>
            <w:tcW w:w="3085" w:type="dxa"/>
            <w:vMerge/>
            <w:hideMark/>
          </w:tcPr>
          <w:p w:rsidR="00940BAE" w:rsidRPr="00786C2F" w:rsidRDefault="00940BAE" w:rsidP="00786C2F">
            <w:pPr>
              <w:spacing w:after="0" w:line="240" w:lineRule="auto"/>
              <w:cnfStyle w:val="000000100000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</w:pPr>
          </w:p>
        </w:tc>
        <w:tc>
          <w:tcPr>
            <w:tcW w:w="1028" w:type="dxa"/>
            <w:vMerge/>
            <w:shd w:val="clear" w:color="auto" w:fill="8DB3E2" w:themeFill="text2" w:themeFillTint="66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</w:pPr>
          </w:p>
        </w:tc>
        <w:tc>
          <w:tcPr>
            <w:tcW w:w="879" w:type="dxa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  <w:t>rural</w:t>
            </w:r>
          </w:p>
        </w:tc>
        <w:tc>
          <w:tcPr>
            <w:tcW w:w="941" w:type="dxa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  <w:t>urban</w:t>
            </w:r>
          </w:p>
        </w:tc>
        <w:tc>
          <w:tcPr>
            <w:tcW w:w="1028" w:type="dxa"/>
            <w:vMerge/>
            <w:hideMark/>
          </w:tcPr>
          <w:p w:rsidR="00940BAE" w:rsidRPr="00786C2F" w:rsidRDefault="00940BAE" w:rsidP="00786C2F">
            <w:pPr>
              <w:spacing w:after="0" w:line="240" w:lineRule="auto"/>
              <w:cnfStyle w:val="000000100000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</w:pPr>
          </w:p>
        </w:tc>
        <w:tc>
          <w:tcPr>
            <w:tcW w:w="898" w:type="dxa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  <w:t>rural</w:t>
            </w:r>
          </w:p>
        </w:tc>
        <w:tc>
          <w:tcPr>
            <w:tcW w:w="941" w:type="dxa"/>
            <w:hideMark/>
          </w:tcPr>
          <w:p w:rsidR="00940BAE" w:rsidRPr="00786C2F" w:rsidRDefault="00940BAE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 w:eastAsia="en-US"/>
              </w:rPr>
              <w:t>urban</w:t>
            </w:r>
          </w:p>
        </w:tc>
      </w:tr>
      <w:tr w:rsidR="005E6EA1" w:rsidRPr="00786C2F" w:rsidTr="005E6EA1">
        <w:trPr>
          <w:cnfStyle w:val="000000010000"/>
          <w:trHeight w:val="20"/>
        </w:trPr>
        <w:tc>
          <w:tcPr>
            <w:cnfStyle w:val="001000000000"/>
            <w:tcW w:w="3745" w:type="dxa"/>
            <w:gridSpan w:val="2"/>
            <w:hideMark/>
          </w:tcPr>
          <w:p w:rsidR="005E6EA1" w:rsidRPr="00786C2F" w:rsidRDefault="005E6EA1" w:rsidP="005E6EA1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en-US" w:eastAsia="en-US"/>
              </w:rPr>
            </w:pPr>
            <w:r w:rsidRPr="005E6EA1">
              <w:rPr>
                <w:rFonts w:ascii="Arial" w:hAnsi="Arial" w:cs="Arial"/>
                <w:bCs w:val="0"/>
                <w:color w:val="002060"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028" w:type="dxa"/>
            <w:hideMark/>
          </w:tcPr>
          <w:p w:rsidR="005E6EA1" w:rsidRPr="00786C2F" w:rsidRDefault="005E6EA1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786C2F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 </w:t>
            </w:r>
            <w:r w:rsidR="00466602" w:rsidRPr="00466602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23710</w:t>
            </w:r>
          </w:p>
        </w:tc>
        <w:tc>
          <w:tcPr>
            <w:tcW w:w="879" w:type="dxa"/>
            <w:hideMark/>
          </w:tcPr>
          <w:p w:rsidR="005E6EA1" w:rsidRPr="00786C2F" w:rsidRDefault="00466602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16046</w:t>
            </w:r>
            <w:r w:rsidR="005E6EA1" w:rsidRPr="00786C2F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41" w:type="dxa"/>
            <w:hideMark/>
          </w:tcPr>
          <w:p w:rsidR="005E6EA1" w:rsidRPr="00786C2F" w:rsidRDefault="005E6EA1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786C2F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 </w:t>
            </w:r>
            <w:r w:rsidR="00466602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7664</w:t>
            </w:r>
          </w:p>
        </w:tc>
        <w:tc>
          <w:tcPr>
            <w:tcW w:w="1028" w:type="dxa"/>
            <w:hideMark/>
          </w:tcPr>
          <w:p w:rsidR="005E6EA1" w:rsidRPr="00786C2F" w:rsidRDefault="005E6EA1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786C2F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 </w:t>
            </w:r>
            <w:r w:rsidR="00466602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6201</w:t>
            </w:r>
          </w:p>
        </w:tc>
        <w:tc>
          <w:tcPr>
            <w:tcW w:w="898" w:type="dxa"/>
            <w:hideMark/>
          </w:tcPr>
          <w:p w:rsidR="005E6EA1" w:rsidRPr="00786C2F" w:rsidRDefault="005E6EA1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 w:rsidRPr="00786C2F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 </w:t>
            </w:r>
            <w:r w:rsidR="006445C6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624</w:t>
            </w:r>
          </w:p>
        </w:tc>
        <w:tc>
          <w:tcPr>
            <w:tcW w:w="941" w:type="dxa"/>
            <w:hideMark/>
          </w:tcPr>
          <w:p w:rsidR="005E6EA1" w:rsidRPr="00786C2F" w:rsidRDefault="006445C6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5577</w:t>
            </w:r>
            <w:r w:rsidR="005E6EA1" w:rsidRPr="00786C2F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US" w:eastAsia="en-US"/>
              </w:rPr>
              <w:t> 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MUNCITOR AUXILIAR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7018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5871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1147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288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135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PAZNIC (PORTAR)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754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333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CONDUCATOR AUTO (SOFER)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661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363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298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128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121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BUCATAR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467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147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79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TRACTORIST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398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</w:tr>
      <w:tr w:rsidR="00786C2F" w:rsidRPr="00786C2F" w:rsidTr="005E6EA1">
        <w:trPr>
          <w:cnfStyle w:val="000000010000"/>
          <w:trHeight w:val="465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MUNCITOR NECALIFICAT IN AGRICULTURA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FEMEIE DE SERVICIU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357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CONTABIL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349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145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204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46</w:t>
            </w:r>
          </w:p>
        </w:tc>
      </w:tr>
      <w:tr w:rsidR="00940BAE" w:rsidRPr="00786C2F" w:rsidTr="005E6EA1">
        <w:trPr>
          <w:cnfStyle w:val="000000100000"/>
          <w:trHeight w:val="465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INGRIJITOR INCAPERI DE PRODUCTIE SI DE SERVICIU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DADACA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VINZATOR PRODUSE ALIMENTARE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247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117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176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161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TENCUITOR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227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70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FRIZER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220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99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CUSATOR (IN INDUSTRIA USOARA)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528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476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INGINER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158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ELECTROGAZOSUDOR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148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VINZATOR PRODUSE NEALIMENTARE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106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</w:t>
            </w:r>
          </w:p>
        </w:tc>
      </w:tr>
      <w:tr w:rsidR="00786C2F" w:rsidRPr="00786C2F" w:rsidTr="005E6EA1">
        <w:trPr>
          <w:cnfStyle w:val="000000010000"/>
          <w:trHeight w:val="69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PROFESOR IN INVATAMINTUL SECUNDAR (GIMNAZIAL, LICEAL, PROFESIONAL)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79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</w:tr>
      <w:tr w:rsidR="00940BAE" w:rsidRPr="00786C2F" w:rsidTr="005E6EA1">
        <w:trPr>
          <w:cnfStyle w:val="000000100000"/>
          <w:trHeight w:val="465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CUSATOREASA (INDUSTRIA CONFECTIILOR)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790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773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ECONOMIST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94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INFIRMIERA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116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</w:tr>
      <w:tr w:rsidR="00786C2F" w:rsidRPr="00786C2F" w:rsidTr="005E6EA1">
        <w:trPr>
          <w:cnfStyle w:val="000000010000"/>
          <w:trHeight w:val="465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LACATUS LA REPARAREA AUTOMOBILELOR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OPERATOR LA CALCULATOARE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119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115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TIMPLAR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106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GARDIAN PUBLIC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</w:tr>
      <w:tr w:rsidR="00786C2F" w:rsidRPr="00786C2F" w:rsidTr="005E6EA1">
        <w:trPr>
          <w:cnfStyle w:val="000000010000"/>
          <w:trHeight w:val="465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MUNCITOR LA AMENAJAREA LOCALITATILOR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HAMAL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TEHNICIAN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97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EDUCATOR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93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JURISCONSULT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SORA MEDICALA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219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209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PIETRAR-ZIDAR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78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AJUTOR DE EDUCATOR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36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34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VITICULTOR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66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67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CASIER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73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lastRenderedPageBreak/>
              <w:t>36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SECRETAR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TEHNOLOG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MECANIC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PLACATOR CU PLACI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ZUGRAV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54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MERCEOLOG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59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LACATUS-REPARATOR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AGRONOM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</w:tr>
      <w:tr w:rsidR="00786C2F" w:rsidRPr="00786C2F" w:rsidTr="005E6EA1">
        <w:trPr>
          <w:cnfStyle w:val="000000010000"/>
          <w:trHeight w:val="465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TRACTORIST-MASINIST IN PRODUCTIA AGRICOLA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USIER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46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STRUNGAR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CHELNER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MANAGER (IN ALTE RAMURI)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BRUTAR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15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50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CONTROLOR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49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51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MONTATOR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52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ELECTRICIAN SECTIE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47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53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MAGAZINER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54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MANICHIURISTA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MAISTRU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26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FOCHIST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57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DULGHER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58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BUCATAR AUXILIAR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59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AGENT PAZA IN INCINTE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INGINER TEHNOLOG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61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PSIHOLOG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</w:tr>
      <w:tr w:rsidR="00786C2F" w:rsidRPr="00786C2F" w:rsidTr="005E6EA1">
        <w:trPr>
          <w:cnfStyle w:val="000000010000"/>
          <w:trHeight w:val="465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62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LACATUS-INSTALATOR TEHNICA SANITARA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37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12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63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MATURATOR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69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64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ADMINISTRATOR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4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65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ELECTROMECANIC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34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66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MANAGER (IN COMERT)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38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67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LABORANT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16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68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INSPECTOR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56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69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POSTAS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70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JURIST PRINCIPAL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5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71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INGINER MECANIC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32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72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COFETAR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24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18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73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LUCRATOR SOCIAL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22</w:t>
            </w:r>
          </w:p>
        </w:tc>
      </w:tr>
      <w:tr w:rsidR="00786C2F" w:rsidRPr="00786C2F" w:rsidTr="005E6EA1">
        <w:trPr>
          <w:cnfStyle w:val="00000001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74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TEHNICIAN TEHNOLOG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</w:t>
            </w:r>
          </w:p>
        </w:tc>
      </w:tr>
      <w:tr w:rsidR="00940BAE" w:rsidRPr="00786C2F" w:rsidTr="005E6EA1">
        <w:trPr>
          <w:cnfStyle w:val="000000100000"/>
          <w:trHeight w:val="270"/>
        </w:trPr>
        <w:tc>
          <w:tcPr>
            <w:cnfStyle w:val="001000000000"/>
            <w:tcW w:w="660" w:type="dxa"/>
            <w:noWrap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75</w:t>
            </w:r>
          </w:p>
        </w:tc>
        <w:tc>
          <w:tcPr>
            <w:tcW w:w="3085" w:type="dxa"/>
            <w:hideMark/>
          </w:tcPr>
          <w:p w:rsidR="00786C2F" w:rsidRPr="00786C2F" w:rsidRDefault="00786C2F" w:rsidP="00786C2F">
            <w:pPr>
              <w:spacing w:after="0" w:line="240" w:lineRule="auto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COAFOR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29</w:t>
            </w:r>
          </w:p>
        </w:tc>
        <w:tc>
          <w:tcPr>
            <w:tcW w:w="879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102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898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41" w:type="dxa"/>
            <w:hideMark/>
          </w:tcPr>
          <w:p w:rsidR="00786C2F" w:rsidRPr="00786C2F" w:rsidRDefault="00786C2F" w:rsidP="00786C2F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</w:pPr>
            <w:r w:rsidRPr="00786C2F">
              <w:rPr>
                <w:rFonts w:ascii="Arial" w:hAnsi="Arial" w:cs="Arial"/>
                <w:color w:val="002060"/>
                <w:sz w:val="16"/>
                <w:szCs w:val="16"/>
                <w:lang w:val="en-US" w:eastAsia="en-US"/>
              </w:rPr>
              <w:t>1</w:t>
            </w:r>
          </w:p>
        </w:tc>
      </w:tr>
    </w:tbl>
    <w:p w:rsidR="00957E47" w:rsidRDefault="00957E47" w:rsidP="00786C2F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ro-MO"/>
        </w:rPr>
      </w:pPr>
    </w:p>
    <w:p w:rsidR="0078649A" w:rsidRDefault="0078649A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ro-MO"/>
        </w:rPr>
      </w:pPr>
    </w:p>
    <w:p w:rsidR="00957E47" w:rsidRDefault="00957E47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ro-MO"/>
        </w:rPr>
      </w:pPr>
    </w:p>
    <w:p w:rsidR="00BD7B58" w:rsidRPr="00344A16" w:rsidRDefault="00BD7B58" w:rsidP="00CC040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CC040B" w:rsidRPr="00344A16" w:rsidRDefault="00CC040B" w:rsidP="00454089">
      <w:pPr>
        <w:spacing w:after="0" w:line="240" w:lineRule="auto"/>
        <w:rPr>
          <w:rFonts w:ascii="Bookman Old Style" w:hAnsi="Bookman Old Style" w:cs="Arial"/>
          <w:color w:val="002060"/>
        </w:rPr>
      </w:pPr>
    </w:p>
    <w:p w:rsidR="00875E18" w:rsidRPr="00344A16" w:rsidRDefault="00EA28DD" w:rsidP="0040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after="0"/>
        <w:rPr>
          <w:color w:val="002060"/>
          <w:lang w:val="ro-MO"/>
        </w:rPr>
      </w:pP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lang w:val="ro-MO"/>
        </w:rPr>
        <w:tab/>
      </w:r>
      <w:r w:rsidRPr="00344A16">
        <w:rPr>
          <w:color w:val="002060"/>
          <w:sz w:val="16"/>
          <w:szCs w:val="16"/>
          <w:lang w:val="ro-MO"/>
        </w:rPr>
        <w:t>Ex</w:t>
      </w:r>
      <w:r w:rsidR="00C90836">
        <w:rPr>
          <w:color w:val="002060"/>
          <w:sz w:val="16"/>
          <w:szCs w:val="16"/>
          <w:lang w:val="ro-MO"/>
        </w:rPr>
        <w:t>. D Guşan</w:t>
      </w:r>
      <w:r w:rsidR="00404691">
        <w:rPr>
          <w:color w:val="002060"/>
          <w:sz w:val="16"/>
          <w:szCs w:val="16"/>
          <w:lang w:val="ro-MO"/>
        </w:rPr>
        <w:tab/>
      </w:r>
      <w:r w:rsidR="00875E18" w:rsidRPr="00344A16">
        <w:rPr>
          <w:color w:val="002060"/>
          <w:lang w:val="ro-MO"/>
        </w:rPr>
        <w:tab/>
      </w:r>
      <w:r w:rsidR="00875E18" w:rsidRPr="00344A16">
        <w:rPr>
          <w:color w:val="002060"/>
          <w:lang w:val="ro-MO"/>
        </w:rPr>
        <w:tab/>
      </w:r>
      <w:r w:rsidR="00875E18" w:rsidRPr="00344A16">
        <w:rPr>
          <w:color w:val="002060"/>
          <w:lang w:val="ro-MO"/>
        </w:rPr>
        <w:tab/>
      </w:r>
      <w:r w:rsidR="00875E18" w:rsidRPr="00344A16">
        <w:rPr>
          <w:color w:val="002060"/>
          <w:lang w:val="ro-MO"/>
        </w:rPr>
        <w:tab/>
      </w:r>
      <w:r w:rsidR="00875E18" w:rsidRPr="00344A16">
        <w:rPr>
          <w:color w:val="002060"/>
          <w:lang w:val="ro-MO"/>
        </w:rPr>
        <w:tab/>
      </w:r>
      <w:r w:rsidR="00875E18" w:rsidRPr="00344A16">
        <w:rPr>
          <w:color w:val="002060"/>
          <w:lang w:val="ro-MO"/>
        </w:rPr>
        <w:tab/>
      </w:r>
      <w:r w:rsidR="00875E18" w:rsidRPr="00344A16">
        <w:rPr>
          <w:color w:val="002060"/>
          <w:lang w:val="ro-MO"/>
        </w:rPr>
        <w:tab/>
      </w:r>
    </w:p>
    <w:sectPr w:rsidR="00875E18" w:rsidRPr="00344A16" w:rsidSect="00EF5DDA">
      <w:footerReference w:type="even" r:id="rId11"/>
      <w:footerReference w:type="default" r:id="rId12"/>
      <w:pgSz w:w="12240" w:h="15840"/>
      <w:pgMar w:top="568" w:right="1183" w:bottom="180" w:left="1701" w:header="709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72D" w:rsidRDefault="0005372D">
      <w:r>
        <w:separator/>
      </w:r>
    </w:p>
  </w:endnote>
  <w:endnote w:type="continuationSeparator" w:id="0">
    <w:p w:rsidR="0005372D" w:rsidRDefault="00053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1D" w:rsidRDefault="00063722" w:rsidP="006D1BE8">
    <w:pPr>
      <w:pStyle w:val="a8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1C241D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C241D" w:rsidRDefault="001C241D" w:rsidP="006D1BE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1D" w:rsidRDefault="00063722" w:rsidP="00D16E30">
    <w:pPr>
      <w:pStyle w:val="a8"/>
      <w:framePr w:h="387" w:hRule="exact" w:wrap="around" w:vAnchor="text" w:hAnchor="margin" w:xAlign="right" w:y="585"/>
      <w:rPr>
        <w:rStyle w:val="afb"/>
      </w:rPr>
    </w:pPr>
    <w:r>
      <w:rPr>
        <w:rStyle w:val="afb"/>
      </w:rPr>
      <w:fldChar w:fldCharType="begin"/>
    </w:r>
    <w:r w:rsidR="001C241D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643C1">
      <w:rPr>
        <w:rStyle w:val="afb"/>
        <w:noProof/>
      </w:rPr>
      <w:t>2</w:t>
    </w:r>
    <w:r>
      <w:rPr>
        <w:rStyle w:val="afb"/>
      </w:rPr>
      <w:fldChar w:fldCharType="end"/>
    </w:r>
  </w:p>
  <w:p w:rsidR="001C241D" w:rsidRDefault="001C241D" w:rsidP="006D1BE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72D" w:rsidRDefault="0005372D">
      <w:r>
        <w:separator/>
      </w:r>
    </w:p>
  </w:footnote>
  <w:footnote w:type="continuationSeparator" w:id="0">
    <w:p w:rsidR="0005372D" w:rsidRDefault="00053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765E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46F1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0EFC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26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E8F0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98A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3A38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C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E4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E68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04FEF"/>
    <w:multiLevelType w:val="hybridMultilevel"/>
    <w:tmpl w:val="C8B0C22A"/>
    <w:lvl w:ilvl="0" w:tplc="28A46298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20311"/>
    <w:multiLevelType w:val="hybridMultilevel"/>
    <w:tmpl w:val="114625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A46A56"/>
    <w:multiLevelType w:val="hybridMultilevel"/>
    <w:tmpl w:val="57D6256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F44714"/>
    <w:multiLevelType w:val="multilevel"/>
    <w:tmpl w:val="EB781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257033"/>
    <w:multiLevelType w:val="hybridMultilevel"/>
    <w:tmpl w:val="C45231A0"/>
    <w:lvl w:ilvl="0" w:tplc="E67A83C6">
      <w:start w:val="9"/>
      <w:numFmt w:val="bullet"/>
      <w:lvlText w:val="-"/>
      <w:lvlJc w:val="left"/>
      <w:pPr>
        <w:ind w:left="782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>
    <w:nsid w:val="49340702"/>
    <w:multiLevelType w:val="hybridMultilevel"/>
    <w:tmpl w:val="2208E7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57369"/>
    <w:multiLevelType w:val="hybridMultilevel"/>
    <w:tmpl w:val="A7F85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884472"/>
    <w:multiLevelType w:val="hybridMultilevel"/>
    <w:tmpl w:val="C8B8E874"/>
    <w:lvl w:ilvl="0" w:tplc="4DBA72A0">
      <w:start w:val="1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12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129"/>
    <w:rsid w:val="00000031"/>
    <w:rsid w:val="00001872"/>
    <w:rsid w:val="00004E01"/>
    <w:rsid w:val="000059EC"/>
    <w:rsid w:val="000068FC"/>
    <w:rsid w:val="00007044"/>
    <w:rsid w:val="00007337"/>
    <w:rsid w:val="0001185B"/>
    <w:rsid w:val="00014204"/>
    <w:rsid w:val="00015CEA"/>
    <w:rsid w:val="000172CD"/>
    <w:rsid w:val="00021E62"/>
    <w:rsid w:val="0002301F"/>
    <w:rsid w:val="000235AD"/>
    <w:rsid w:val="000241DA"/>
    <w:rsid w:val="00026CD2"/>
    <w:rsid w:val="000305AF"/>
    <w:rsid w:val="0003152F"/>
    <w:rsid w:val="00033350"/>
    <w:rsid w:val="00033DEC"/>
    <w:rsid w:val="00035C4A"/>
    <w:rsid w:val="0004148D"/>
    <w:rsid w:val="00047B47"/>
    <w:rsid w:val="000530DC"/>
    <w:rsid w:val="0005372D"/>
    <w:rsid w:val="00063722"/>
    <w:rsid w:val="000663BF"/>
    <w:rsid w:val="00071F2B"/>
    <w:rsid w:val="00075E73"/>
    <w:rsid w:val="000760CA"/>
    <w:rsid w:val="00080E4B"/>
    <w:rsid w:val="00083418"/>
    <w:rsid w:val="000862AD"/>
    <w:rsid w:val="000869A4"/>
    <w:rsid w:val="00086BC1"/>
    <w:rsid w:val="00087905"/>
    <w:rsid w:val="00092149"/>
    <w:rsid w:val="00092CC8"/>
    <w:rsid w:val="00097268"/>
    <w:rsid w:val="000A32A5"/>
    <w:rsid w:val="000B1A0B"/>
    <w:rsid w:val="000B2173"/>
    <w:rsid w:val="000B3330"/>
    <w:rsid w:val="000B35B0"/>
    <w:rsid w:val="000B36B7"/>
    <w:rsid w:val="000B3A91"/>
    <w:rsid w:val="000B621C"/>
    <w:rsid w:val="000C0BF4"/>
    <w:rsid w:val="000C440E"/>
    <w:rsid w:val="000C4C74"/>
    <w:rsid w:val="000C4CBA"/>
    <w:rsid w:val="000C73EE"/>
    <w:rsid w:val="000D36CC"/>
    <w:rsid w:val="000D5DD2"/>
    <w:rsid w:val="000D5E71"/>
    <w:rsid w:val="000E2619"/>
    <w:rsid w:val="000E3307"/>
    <w:rsid w:val="000E3D05"/>
    <w:rsid w:val="000F21DC"/>
    <w:rsid w:val="000F5F3E"/>
    <w:rsid w:val="000F7241"/>
    <w:rsid w:val="000F75EA"/>
    <w:rsid w:val="00105923"/>
    <w:rsid w:val="00106E39"/>
    <w:rsid w:val="00107CC2"/>
    <w:rsid w:val="0011018D"/>
    <w:rsid w:val="00110619"/>
    <w:rsid w:val="00115948"/>
    <w:rsid w:val="00120EDB"/>
    <w:rsid w:val="00122343"/>
    <w:rsid w:val="001332D1"/>
    <w:rsid w:val="001340F6"/>
    <w:rsid w:val="001377AE"/>
    <w:rsid w:val="001404BB"/>
    <w:rsid w:val="00141779"/>
    <w:rsid w:val="001419ED"/>
    <w:rsid w:val="001431CB"/>
    <w:rsid w:val="00152A41"/>
    <w:rsid w:val="0015391E"/>
    <w:rsid w:val="00155504"/>
    <w:rsid w:val="00156C11"/>
    <w:rsid w:val="00160B7D"/>
    <w:rsid w:val="001613C3"/>
    <w:rsid w:val="00161D72"/>
    <w:rsid w:val="00163E86"/>
    <w:rsid w:val="001643A7"/>
    <w:rsid w:val="00165D33"/>
    <w:rsid w:val="00167BC7"/>
    <w:rsid w:val="00170A1C"/>
    <w:rsid w:val="001712BE"/>
    <w:rsid w:val="00172DDC"/>
    <w:rsid w:val="0017394E"/>
    <w:rsid w:val="00183D6D"/>
    <w:rsid w:val="00190A82"/>
    <w:rsid w:val="00190EEC"/>
    <w:rsid w:val="001932E5"/>
    <w:rsid w:val="00193997"/>
    <w:rsid w:val="00194527"/>
    <w:rsid w:val="0019566C"/>
    <w:rsid w:val="001A0E15"/>
    <w:rsid w:val="001A35C5"/>
    <w:rsid w:val="001A49D7"/>
    <w:rsid w:val="001A4D8B"/>
    <w:rsid w:val="001A58F0"/>
    <w:rsid w:val="001A642F"/>
    <w:rsid w:val="001A66ED"/>
    <w:rsid w:val="001A7917"/>
    <w:rsid w:val="001B29E8"/>
    <w:rsid w:val="001C241D"/>
    <w:rsid w:val="001C276A"/>
    <w:rsid w:val="001C39D7"/>
    <w:rsid w:val="001C5338"/>
    <w:rsid w:val="001C5EF4"/>
    <w:rsid w:val="001D0C66"/>
    <w:rsid w:val="001D518E"/>
    <w:rsid w:val="001D74BA"/>
    <w:rsid w:val="001E032A"/>
    <w:rsid w:val="001E33B7"/>
    <w:rsid w:val="001E45CD"/>
    <w:rsid w:val="001E4AB8"/>
    <w:rsid w:val="001E7EC6"/>
    <w:rsid w:val="001F16F7"/>
    <w:rsid w:val="00201106"/>
    <w:rsid w:val="00202584"/>
    <w:rsid w:val="002031DF"/>
    <w:rsid w:val="002062D3"/>
    <w:rsid w:val="002064A5"/>
    <w:rsid w:val="0021022A"/>
    <w:rsid w:val="00214054"/>
    <w:rsid w:val="002142A3"/>
    <w:rsid w:val="00214E71"/>
    <w:rsid w:val="00215A86"/>
    <w:rsid w:val="002162C6"/>
    <w:rsid w:val="002212C2"/>
    <w:rsid w:val="00225A86"/>
    <w:rsid w:val="00230D1D"/>
    <w:rsid w:val="00231AE4"/>
    <w:rsid w:val="00231DB4"/>
    <w:rsid w:val="00233E14"/>
    <w:rsid w:val="00234CC9"/>
    <w:rsid w:val="00234E6F"/>
    <w:rsid w:val="00234F71"/>
    <w:rsid w:val="00240BAC"/>
    <w:rsid w:val="00240C12"/>
    <w:rsid w:val="00241CC2"/>
    <w:rsid w:val="0024372E"/>
    <w:rsid w:val="00244B31"/>
    <w:rsid w:val="00247DCD"/>
    <w:rsid w:val="002525D5"/>
    <w:rsid w:val="00254F8F"/>
    <w:rsid w:val="0026020E"/>
    <w:rsid w:val="00263B41"/>
    <w:rsid w:val="0026771A"/>
    <w:rsid w:val="0027061E"/>
    <w:rsid w:val="00271FB8"/>
    <w:rsid w:val="00272D0A"/>
    <w:rsid w:val="00273542"/>
    <w:rsid w:val="00275710"/>
    <w:rsid w:val="00275B24"/>
    <w:rsid w:val="00280E5C"/>
    <w:rsid w:val="00280F53"/>
    <w:rsid w:val="00281C1C"/>
    <w:rsid w:val="00281E86"/>
    <w:rsid w:val="002835E3"/>
    <w:rsid w:val="002852D6"/>
    <w:rsid w:val="00286AC7"/>
    <w:rsid w:val="002900DD"/>
    <w:rsid w:val="002916C7"/>
    <w:rsid w:val="00294043"/>
    <w:rsid w:val="00295765"/>
    <w:rsid w:val="00295808"/>
    <w:rsid w:val="002966FA"/>
    <w:rsid w:val="00296B79"/>
    <w:rsid w:val="002A11C2"/>
    <w:rsid w:val="002B1A64"/>
    <w:rsid w:val="002B1EA0"/>
    <w:rsid w:val="002B33A5"/>
    <w:rsid w:val="002B463E"/>
    <w:rsid w:val="002B4A5A"/>
    <w:rsid w:val="002B746D"/>
    <w:rsid w:val="002C7C30"/>
    <w:rsid w:val="002D1BFC"/>
    <w:rsid w:val="002D3B8E"/>
    <w:rsid w:val="002D3D1A"/>
    <w:rsid w:val="002D564E"/>
    <w:rsid w:val="002D6567"/>
    <w:rsid w:val="002D72D3"/>
    <w:rsid w:val="002E1BD6"/>
    <w:rsid w:val="002E4763"/>
    <w:rsid w:val="002E5163"/>
    <w:rsid w:val="002E683B"/>
    <w:rsid w:val="002F13EC"/>
    <w:rsid w:val="002F22C5"/>
    <w:rsid w:val="002F488E"/>
    <w:rsid w:val="002F6D44"/>
    <w:rsid w:val="002F740B"/>
    <w:rsid w:val="00304C7F"/>
    <w:rsid w:val="00305796"/>
    <w:rsid w:val="00305EA9"/>
    <w:rsid w:val="003136A9"/>
    <w:rsid w:val="00313D67"/>
    <w:rsid w:val="00317D1D"/>
    <w:rsid w:val="003217AD"/>
    <w:rsid w:val="00323B4F"/>
    <w:rsid w:val="00326543"/>
    <w:rsid w:val="0032655D"/>
    <w:rsid w:val="00330513"/>
    <w:rsid w:val="00333C46"/>
    <w:rsid w:val="00344A16"/>
    <w:rsid w:val="00345354"/>
    <w:rsid w:val="00346EFF"/>
    <w:rsid w:val="0034797A"/>
    <w:rsid w:val="00351160"/>
    <w:rsid w:val="00352767"/>
    <w:rsid w:val="003604CD"/>
    <w:rsid w:val="00360AD2"/>
    <w:rsid w:val="00363812"/>
    <w:rsid w:val="00363B04"/>
    <w:rsid w:val="003657C0"/>
    <w:rsid w:val="003661D5"/>
    <w:rsid w:val="00367688"/>
    <w:rsid w:val="00375EA4"/>
    <w:rsid w:val="003767AC"/>
    <w:rsid w:val="00377814"/>
    <w:rsid w:val="00381B05"/>
    <w:rsid w:val="003829F9"/>
    <w:rsid w:val="00382F31"/>
    <w:rsid w:val="00383805"/>
    <w:rsid w:val="0038449F"/>
    <w:rsid w:val="00393EB5"/>
    <w:rsid w:val="00395301"/>
    <w:rsid w:val="003A0812"/>
    <w:rsid w:val="003A1BA4"/>
    <w:rsid w:val="003B160C"/>
    <w:rsid w:val="003B2845"/>
    <w:rsid w:val="003B2D92"/>
    <w:rsid w:val="003B3017"/>
    <w:rsid w:val="003B3475"/>
    <w:rsid w:val="003B48AF"/>
    <w:rsid w:val="003B4A85"/>
    <w:rsid w:val="003B551A"/>
    <w:rsid w:val="003B6E4A"/>
    <w:rsid w:val="003B7A2E"/>
    <w:rsid w:val="003C0804"/>
    <w:rsid w:val="003C0D6C"/>
    <w:rsid w:val="003C16F7"/>
    <w:rsid w:val="003C34AF"/>
    <w:rsid w:val="003D0A69"/>
    <w:rsid w:val="003E33CF"/>
    <w:rsid w:val="003E55A1"/>
    <w:rsid w:val="003F3585"/>
    <w:rsid w:val="003F36B7"/>
    <w:rsid w:val="003F533D"/>
    <w:rsid w:val="003F6C27"/>
    <w:rsid w:val="00400BA7"/>
    <w:rsid w:val="00403015"/>
    <w:rsid w:val="004032F4"/>
    <w:rsid w:val="004034C6"/>
    <w:rsid w:val="004039B1"/>
    <w:rsid w:val="00403C8E"/>
    <w:rsid w:val="00404691"/>
    <w:rsid w:val="0040653D"/>
    <w:rsid w:val="00407B1A"/>
    <w:rsid w:val="00407D4D"/>
    <w:rsid w:val="00407E02"/>
    <w:rsid w:val="004127DA"/>
    <w:rsid w:val="00416B67"/>
    <w:rsid w:val="0042139D"/>
    <w:rsid w:val="00422D34"/>
    <w:rsid w:val="004234B9"/>
    <w:rsid w:val="004238C7"/>
    <w:rsid w:val="00435DD0"/>
    <w:rsid w:val="00436110"/>
    <w:rsid w:val="00436556"/>
    <w:rsid w:val="004369A5"/>
    <w:rsid w:val="00441D12"/>
    <w:rsid w:val="00442473"/>
    <w:rsid w:val="0044500E"/>
    <w:rsid w:val="004477D0"/>
    <w:rsid w:val="00452CF7"/>
    <w:rsid w:val="0045317C"/>
    <w:rsid w:val="00453224"/>
    <w:rsid w:val="00454089"/>
    <w:rsid w:val="00456836"/>
    <w:rsid w:val="00456921"/>
    <w:rsid w:val="00460638"/>
    <w:rsid w:val="00460F27"/>
    <w:rsid w:val="00463A48"/>
    <w:rsid w:val="00466602"/>
    <w:rsid w:val="004670D3"/>
    <w:rsid w:val="00474021"/>
    <w:rsid w:val="00474DF2"/>
    <w:rsid w:val="00481183"/>
    <w:rsid w:val="004826E2"/>
    <w:rsid w:val="00483ABE"/>
    <w:rsid w:val="0049327D"/>
    <w:rsid w:val="00493319"/>
    <w:rsid w:val="004955B2"/>
    <w:rsid w:val="00496BC2"/>
    <w:rsid w:val="004A0CCC"/>
    <w:rsid w:val="004A18CB"/>
    <w:rsid w:val="004A1B04"/>
    <w:rsid w:val="004A2B89"/>
    <w:rsid w:val="004A3239"/>
    <w:rsid w:val="004A35A7"/>
    <w:rsid w:val="004B13C4"/>
    <w:rsid w:val="004B7056"/>
    <w:rsid w:val="004C0679"/>
    <w:rsid w:val="004C0FFB"/>
    <w:rsid w:val="004C1806"/>
    <w:rsid w:val="004C23C9"/>
    <w:rsid w:val="004C39DF"/>
    <w:rsid w:val="004C6292"/>
    <w:rsid w:val="004C7FD1"/>
    <w:rsid w:val="004D11B7"/>
    <w:rsid w:val="004D1715"/>
    <w:rsid w:val="004D2ABA"/>
    <w:rsid w:val="004D5E57"/>
    <w:rsid w:val="004E204E"/>
    <w:rsid w:val="004E22FA"/>
    <w:rsid w:val="004E2A7A"/>
    <w:rsid w:val="004E3079"/>
    <w:rsid w:val="004F085F"/>
    <w:rsid w:val="004F158A"/>
    <w:rsid w:val="004F18D0"/>
    <w:rsid w:val="004F2DEA"/>
    <w:rsid w:val="004F5C06"/>
    <w:rsid w:val="00502B48"/>
    <w:rsid w:val="00504D57"/>
    <w:rsid w:val="005053C5"/>
    <w:rsid w:val="00505831"/>
    <w:rsid w:val="0050646D"/>
    <w:rsid w:val="00507B9B"/>
    <w:rsid w:val="00507C35"/>
    <w:rsid w:val="0051070E"/>
    <w:rsid w:val="00515A89"/>
    <w:rsid w:val="0051775C"/>
    <w:rsid w:val="00520C4E"/>
    <w:rsid w:val="00524D5F"/>
    <w:rsid w:val="00526BC8"/>
    <w:rsid w:val="00527E07"/>
    <w:rsid w:val="005343DD"/>
    <w:rsid w:val="00540510"/>
    <w:rsid w:val="005419BD"/>
    <w:rsid w:val="00545EAF"/>
    <w:rsid w:val="005465E2"/>
    <w:rsid w:val="00546A5C"/>
    <w:rsid w:val="00553057"/>
    <w:rsid w:val="00554978"/>
    <w:rsid w:val="00556F30"/>
    <w:rsid w:val="00560182"/>
    <w:rsid w:val="00561FF3"/>
    <w:rsid w:val="005622F7"/>
    <w:rsid w:val="0056235F"/>
    <w:rsid w:val="00562E13"/>
    <w:rsid w:val="0056324F"/>
    <w:rsid w:val="00563574"/>
    <w:rsid w:val="005643C1"/>
    <w:rsid w:val="00572F04"/>
    <w:rsid w:val="0057492E"/>
    <w:rsid w:val="00575216"/>
    <w:rsid w:val="00575C42"/>
    <w:rsid w:val="00577522"/>
    <w:rsid w:val="00582B39"/>
    <w:rsid w:val="00584D49"/>
    <w:rsid w:val="00586A6B"/>
    <w:rsid w:val="00587619"/>
    <w:rsid w:val="00591A0A"/>
    <w:rsid w:val="00592BE0"/>
    <w:rsid w:val="00592DE5"/>
    <w:rsid w:val="00594E42"/>
    <w:rsid w:val="005957B4"/>
    <w:rsid w:val="005A1164"/>
    <w:rsid w:val="005A4CFD"/>
    <w:rsid w:val="005A52D1"/>
    <w:rsid w:val="005A6772"/>
    <w:rsid w:val="005B0122"/>
    <w:rsid w:val="005B2966"/>
    <w:rsid w:val="005B51EF"/>
    <w:rsid w:val="005B56EC"/>
    <w:rsid w:val="005B572F"/>
    <w:rsid w:val="005C520D"/>
    <w:rsid w:val="005C685E"/>
    <w:rsid w:val="005D33E9"/>
    <w:rsid w:val="005D4C7B"/>
    <w:rsid w:val="005D4E30"/>
    <w:rsid w:val="005E0A4E"/>
    <w:rsid w:val="005E1854"/>
    <w:rsid w:val="005E5B62"/>
    <w:rsid w:val="005E5FD2"/>
    <w:rsid w:val="005E6B25"/>
    <w:rsid w:val="005E6EA1"/>
    <w:rsid w:val="005E794A"/>
    <w:rsid w:val="005F1D99"/>
    <w:rsid w:val="005F5003"/>
    <w:rsid w:val="005F5F03"/>
    <w:rsid w:val="005F6D69"/>
    <w:rsid w:val="006006D3"/>
    <w:rsid w:val="00603CB1"/>
    <w:rsid w:val="00604D04"/>
    <w:rsid w:val="0060599F"/>
    <w:rsid w:val="00610309"/>
    <w:rsid w:val="0061254B"/>
    <w:rsid w:val="00615AAD"/>
    <w:rsid w:val="00617A60"/>
    <w:rsid w:val="00620BB0"/>
    <w:rsid w:val="0062213B"/>
    <w:rsid w:val="00623973"/>
    <w:rsid w:val="006246D9"/>
    <w:rsid w:val="00624938"/>
    <w:rsid w:val="00624FDD"/>
    <w:rsid w:val="0062650C"/>
    <w:rsid w:val="006277CE"/>
    <w:rsid w:val="006300FC"/>
    <w:rsid w:val="00630F7B"/>
    <w:rsid w:val="00631B07"/>
    <w:rsid w:val="00631EE4"/>
    <w:rsid w:val="0064066C"/>
    <w:rsid w:val="00640748"/>
    <w:rsid w:val="006407A4"/>
    <w:rsid w:val="006409DF"/>
    <w:rsid w:val="00640E73"/>
    <w:rsid w:val="006445C6"/>
    <w:rsid w:val="00644AF5"/>
    <w:rsid w:val="00645DE0"/>
    <w:rsid w:val="006465E1"/>
    <w:rsid w:val="00650FEA"/>
    <w:rsid w:val="006513F9"/>
    <w:rsid w:val="00653BE2"/>
    <w:rsid w:val="006554CD"/>
    <w:rsid w:val="00661DDB"/>
    <w:rsid w:val="00663D07"/>
    <w:rsid w:val="00664B63"/>
    <w:rsid w:val="006700B5"/>
    <w:rsid w:val="00670702"/>
    <w:rsid w:val="00671C9A"/>
    <w:rsid w:val="0067625A"/>
    <w:rsid w:val="00677FDE"/>
    <w:rsid w:val="00683300"/>
    <w:rsid w:val="00687F2F"/>
    <w:rsid w:val="006914A5"/>
    <w:rsid w:val="00692D51"/>
    <w:rsid w:val="00694132"/>
    <w:rsid w:val="006A0634"/>
    <w:rsid w:val="006A0F0F"/>
    <w:rsid w:val="006A1FF2"/>
    <w:rsid w:val="006A3CCC"/>
    <w:rsid w:val="006B3695"/>
    <w:rsid w:val="006B4038"/>
    <w:rsid w:val="006B554A"/>
    <w:rsid w:val="006B7D77"/>
    <w:rsid w:val="006C21C5"/>
    <w:rsid w:val="006C2EEA"/>
    <w:rsid w:val="006C5DF8"/>
    <w:rsid w:val="006C6353"/>
    <w:rsid w:val="006C63F5"/>
    <w:rsid w:val="006C6FA8"/>
    <w:rsid w:val="006D1BE8"/>
    <w:rsid w:val="006D2F1D"/>
    <w:rsid w:val="006D4DDD"/>
    <w:rsid w:val="006D6375"/>
    <w:rsid w:val="006D7C04"/>
    <w:rsid w:val="006E22F3"/>
    <w:rsid w:val="006E3F73"/>
    <w:rsid w:val="006E46AE"/>
    <w:rsid w:val="006E74B1"/>
    <w:rsid w:val="006E7BA8"/>
    <w:rsid w:val="006F3840"/>
    <w:rsid w:val="006F3D58"/>
    <w:rsid w:val="007015DE"/>
    <w:rsid w:val="0070192A"/>
    <w:rsid w:val="00701CAF"/>
    <w:rsid w:val="00702FB8"/>
    <w:rsid w:val="00704692"/>
    <w:rsid w:val="00712BCB"/>
    <w:rsid w:val="007137F6"/>
    <w:rsid w:val="00717C92"/>
    <w:rsid w:val="0072000D"/>
    <w:rsid w:val="00721532"/>
    <w:rsid w:val="007217CD"/>
    <w:rsid w:val="00722521"/>
    <w:rsid w:val="0072292A"/>
    <w:rsid w:val="00725EE6"/>
    <w:rsid w:val="00726042"/>
    <w:rsid w:val="007302C0"/>
    <w:rsid w:val="00734C77"/>
    <w:rsid w:val="007366AF"/>
    <w:rsid w:val="00736FB2"/>
    <w:rsid w:val="00740461"/>
    <w:rsid w:val="007411CA"/>
    <w:rsid w:val="0074270F"/>
    <w:rsid w:val="00744EBB"/>
    <w:rsid w:val="00750A88"/>
    <w:rsid w:val="00752983"/>
    <w:rsid w:val="007549CB"/>
    <w:rsid w:val="007550A1"/>
    <w:rsid w:val="0075571C"/>
    <w:rsid w:val="00755D81"/>
    <w:rsid w:val="007566CE"/>
    <w:rsid w:val="007576A4"/>
    <w:rsid w:val="00757A79"/>
    <w:rsid w:val="007657E0"/>
    <w:rsid w:val="00765E2F"/>
    <w:rsid w:val="0076637B"/>
    <w:rsid w:val="007667C1"/>
    <w:rsid w:val="0076794D"/>
    <w:rsid w:val="00770D6A"/>
    <w:rsid w:val="00773346"/>
    <w:rsid w:val="00773896"/>
    <w:rsid w:val="00774250"/>
    <w:rsid w:val="007776DE"/>
    <w:rsid w:val="007809B1"/>
    <w:rsid w:val="00784579"/>
    <w:rsid w:val="00784BCF"/>
    <w:rsid w:val="00786192"/>
    <w:rsid w:val="0078649A"/>
    <w:rsid w:val="00786C2F"/>
    <w:rsid w:val="00787B2E"/>
    <w:rsid w:val="0079229A"/>
    <w:rsid w:val="007941F0"/>
    <w:rsid w:val="00794683"/>
    <w:rsid w:val="00794843"/>
    <w:rsid w:val="00795D78"/>
    <w:rsid w:val="007962B3"/>
    <w:rsid w:val="007A0C92"/>
    <w:rsid w:val="007A0DD6"/>
    <w:rsid w:val="007A6E45"/>
    <w:rsid w:val="007B1564"/>
    <w:rsid w:val="007B318E"/>
    <w:rsid w:val="007B31CF"/>
    <w:rsid w:val="007B338C"/>
    <w:rsid w:val="007B3B65"/>
    <w:rsid w:val="007B497A"/>
    <w:rsid w:val="007C23EA"/>
    <w:rsid w:val="007C2B16"/>
    <w:rsid w:val="007C758D"/>
    <w:rsid w:val="007D2D78"/>
    <w:rsid w:val="007E0F09"/>
    <w:rsid w:val="007E3839"/>
    <w:rsid w:val="007E3AD2"/>
    <w:rsid w:val="007E410E"/>
    <w:rsid w:val="007E6E16"/>
    <w:rsid w:val="007E7FC9"/>
    <w:rsid w:val="007F103E"/>
    <w:rsid w:val="007F2F75"/>
    <w:rsid w:val="007F4BB0"/>
    <w:rsid w:val="007F6965"/>
    <w:rsid w:val="00800A66"/>
    <w:rsid w:val="0080167C"/>
    <w:rsid w:val="00803684"/>
    <w:rsid w:val="00803E87"/>
    <w:rsid w:val="008043F0"/>
    <w:rsid w:val="008046C3"/>
    <w:rsid w:val="0080744D"/>
    <w:rsid w:val="00815CAF"/>
    <w:rsid w:val="008200C8"/>
    <w:rsid w:val="00822801"/>
    <w:rsid w:val="0082759D"/>
    <w:rsid w:val="008330C1"/>
    <w:rsid w:val="0083689A"/>
    <w:rsid w:val="00840659"/>
    <w:rsid w:val="00841A75"/>
    <w:rsid w:val="00846A1E"/>
    <w:rsid w:val="00846F2D"/>
    <w:rsid w:val="008478D3"/>
    <w:rsid w:val="00851232"/>
    <w:rsid w:val="00851C7A"/>
    <w:rsid w:val="00855A49"/>
    <w:rsid w:val="0085750B"/>
    <w:rsid w:val="008606A3"/>
    <w:rsid w:val="00860876"/>
    <w:rsid w:val="00861185"/>
    <w:rsid w:val="00861394"/>
    <w:rsid w:val="00865178"/>
    <w:rsid w:val="008655BC"/>
    <w:rsid w:val="00865E79"/>
    <w:rsid w:val="00866757"/>
    <w:rsid w:val="00867769"/>
    <w:rsid w:val="00871AB1"/>
    <w:rsid w:val="008732DB"/>
    <w:rsid w:val="00873C54"/>
    <w:rsid w:val="00874409"/>
    <w:rsid w:val="00874B98"/>
    <w:rsid w:val="0087528D"/>
    <w:rsid w:val="00875E18"/>
    <w:rsid w:val="00876B70"/>
    <w:rsid w:val="00877E43"/>
    <w:rsid w:val="00881095"/>
    <w:rsid w:val="00886FD1"/>
    <w:rsid w:val="0089021A"/>
    <w:rsid w:val="00890EE4"/>
    <w:rsid w:val="00891C3B"/>
    <w:rsid w:val="0089241C"/>
    <w:rsid w:val="008A2D42"/>
    <w:rsid w:val="008A381E"/>
    <w:rsid w:val="008A3E39"/>
    <w:rsid w:val="008A580F"/>
    <w:rsid w:val="008B0699"/>
    <w:rsid w:val="008B0D65"/>
    <w:rsid w:val="008B38CF"/>
    <w:rsid w:val="008B51B1"/>
    <w:rsid w:val="008B6251"/>
    <w:rsid w:val="008B6A85"/>
    <w:rsid w:val="008C2DDF"/>
    <w:rsid w:val="008C30C4"/>
    <w:rsid w:val="008C6456"/>
    <w:rsid w:val="008C66C8"/>
    <w:rsid w:val="008C68AB"/>
    <w:rsid w:val="008D107A"/>
    <w:rsid w:val="008D205C"/>
    <w:rsid w:val="008D3987"/>
    <w:rsid w:val="008D4523"/>
    <w:rsid w:val="008D6A9F"/>
    <w:rsid w:val="008E00B6"/>
    <w:rsid w:val="008E1798"/>
    <w:rsid w:val="008E4032"/>
    <w:rsid w:val="008E573E"/>
    <w:rsid w:val="008E6106"/>
    <w:rsid w:val="008E6AFA"/>
    <w:rsid w:val="008E7B7A"/>
    <w:rsid w:val="008F196C"/>
    <w:rsid w:val="008F1E6E"/>
    <w:rsid w:val="008F1FB0"/>
    <w:rsid w:val="008F6B74"/>
    <w:rsid w:val="009010E6"/>
    <w:rsid w:val="00901955"/>
    <w:rsid w:val="00904623"/>
    <w:rsid w:val="00904A81"/>
    <w:rsid w:val="009060FF"/>
    <w:rsid w:val="00906D52"/>
    <w:rsid w:val="0090734E"/>
    <w:rsid w:val="00914363"/>
    <w:rsid w:val="00916547"/>
    <w:rsid w:val="00922C16"/>
    <w:rsid w:val="009254C6"/>
    <w:rsid w:val="00926D3D"/>
    <w:rsid w:val="00930A02"/>
    <w:rsid w:val="00932E47"/>
    <w:rsid w:val="00934011"/>
    <w:rsid w:val="009360D3"/>
    <w:rsid w:val="00940BAE"/>
    <w:rsid w:val="00943743"/>
    <w:rsid w:val="00945346"/>
    <w:rsid w:val="00950B3E"/>
    <w:rsid w:val="00954A74"/>
    <w:rsid w:val="00956634"/>
    <w:rsid w:val="00957E47"/>
    <w:rsid w:val="0096092D"/>
    <w:rsid w:val="009623CC"/>
    <w:rsid w:val="00962CE3"/>
    <w:rsid w:val="00965116"/>
    <w:rsid w:val="009666C8"/>
    <w:rsid w:val="00966F89"/>
    <w:rsid w:val="0096773A"/>
    <w:rsid w:val="0097169E"/>
    <w:rsid w:val="0097354C"/>
    <w:rsid w:val="009749E6"/>
    <w:rsid w:val="00977B9B"/>
    <w:rsid w:val="00987164"/>
    <w:rsid w:val="009914A9"/>
    <w:rsid w:val="00993685"/>
    <w:rsid w:val="00993CC9"/>
    <w:rsid w:val="00995690"/>
    <w:rsid w:val="009A228B"/>
    <w:rsid w:val="009A245E"/>
    <w:rsid w:val="009A3717"/>
    <w:rsid w:val="009A56AB"/>
    <w:rsid w:val="009A7397"/>
    <w:rsid w:val="009B1B1C"/>
    <w:rsid w:val="009B2E71"/>
    <w:rsid w:val="009B62DF"/>
    <w:rsid w:val="009C181B"/>
    <w:rsid w:val="009C76EA"/>
    <w:rsid w:val="009D097A"/>
    <w:rsid w:val="009D1256"/>
    <w:rsid w:val="009D30F6"/>
    <w:rsid w:val="009D3C6A"/>
    <w:rsid w:val="009D56D2"/>
    <w:rsid w:val="009D5FB0"/>
    <w:rsid w:val="009E2E2B"/>
    <w:rsid w:val="009E5DA4"/>
    <w:rsid w:val="009E6D52"/>
    <w:rsid w:val="009F0359"/>
    <w:rsid w:val="009F3415"/>
    <w:rsid w:val="009F6F6F"/>
    <w:rsid w:val="00A00F39"/>
    <w:rsid w:val="00A01334"/>
    <w:rsid w:val="00A02636"/>
    <w:rsid w:val="00A07BA0"/>
    <w:rsid w:val="00A11D55"/>
    <w:rsid w:val="00A12BD4"/>
    <w:rsid w:val="00A142CE"/>
    <w:rsid w:val="00A15745"/>
    <w:rsid w:val="00A15CFC"/>
    <w:rsid w:val="00A20675"/>
    <w:rsid w:val="00A21BA3"/>
    <w:rsid w:val="00A241F4"/>
    <w:rsid w:val="00A24629"/>
    <w:rsid w:val="00A27B56"/>
    <w:rsid w:val="00A30723"/>
    <w:rsid w:val="00A31EE4"/>
    <w:rsid w:val="00A34652"/>
    <w:rsid w:val="00A40089"/>
    <w:rsid w:val="00A40DCF"/>
    <w:rsid w:val="00A41871"/>
    <w:rsid w:val="00A41CB7"/>
    <w:rsid w:val="00A42D30"/>
    <w:rsid w:val="00A447E9"/>
    <w:rsid w:val="00A525EA"/>
    <w:rsid w:val="00A54F6E"/>
    <w:rsid w:val="00A56930"/>
    <w:rsid w:val="00A56C71"/>
    <w:rsid w:val="00A628C0"/>
    <w:rsid w:val="00A62FBE"/>
    <w:rsid w:val="00A63202"/>
    <w:rsid w:val="00A635EC"/>
    <w:rsid w:val="00A63C57"/>
    <w:rsid w:val="00A671D8"/>
    <w:rsid w:val="00A725AA"/>
    <w:rsid w:val="00A73998"/>
    <w:rsid w:val="00A75B19"/>
    <w:rsid w:val="00A775EB"/>
    <w:rsid w:val="00A77BC6"/>
    <w:rsid w:val="00A80250"/>
    <w:rsid w:val="00A8143F"/>
    <w:rsid w:val="00A83051"/>
    <w:rsid w:val="00A84129"/>
    <w:rsid w:val="00A84E12"/>
    <w:rsid w:val="00A92297"/>
    <w:rsid w:val="00A93C22"/>
    <w:rsid w:val="00A945F9"/>
    <w:rsid w:val="00A95278"/>
    <w:rsid w:val="00A95900"/>
    <w:rsid w:val="00A96B77"/>
    <w:rsid w:val="00AA04AD"/>
    <w:rsid w:val="00AA1E29"/>
    <w:rsid w:val="00AA4477"/>
    <w:rsid w:val="00AA4E45"/>
    <w:rsid w:val="00AB2522"/>
    <w:rsid w:val="00AB5242"/>
    <w:rsid w:val="00AB65FC"/>
    <w:rsid w:val="00AB711B"/>
    <w:rsid w:val="00AB7760"/>
    <w:rsid w:val="00AC15AF"/>
    <w:rsid w:val="00AC1D53"/>
    <w:rsid w:val="00AC54AE"/>
    <w:rsid w:val="00AC68AB"/>
    <w:rsid w:val="00AC6C05"/>
    <w:rsid w:val="00AC71EC"/>
    <w:rsid w:val="00AC77E3"/>
    <w:rsid w:val="00AD0B93"/>
    <w:rsid w:val="00AD36F2"/>
    <w:rsid w:val="00AD4A52"/>
    <w:rsid w:val="00AD5C57"/>
    <w:rsid w:val="00AD6070"/>
    <w:rsid w:val="00AD72A9"/>
    <w:rsid w:val="00AE3533"/>
    <w:rsid w:val="00AE3B73"/>
    <w:rsid w:val="00AE5854"/>
    <w:rsid w:val="00AE715F"/>
    <w:rsid w:val="00AF0B7D"/>
    <w:rsid w:val="00AF196A"/>
    <w:rsid w:val="00AF2D1A"/>
    <w:rsid w:val="00AF57C1"/>
    <w:rsid w:val="00B005C1"/>
    <w:rsid w:val="00B01A17"/>
    <w:rsid w:val="00B0304D"/>
    <w:rsid w:val="00B06BF3"/>
    <w:rsid w:val="00B10B81"/>
    <w:rsid w:val="00B11562"/>
    <w:rsid w:val="00B13FD9"/>
    <w:rsid w:val="00B14528"/>
    <w:rsid w:val="00B16B48"/>
    <w:rsid w:val="00B16E72"/>
    <w:rsid w:val="00B23EA2"/>
    <w:rsid w:val="00B25F9E"/>
    <w:rsid w:val="00B26616"/>
    <w:rsid w:val="00B27424"/>
    <w:rsid w:val="00B27C9F"/>
    <w:rsid w:val="00B3389F"/>
    <w:rsid w:val="00B40A8C"/>
    <w:rsid w:val="00B433CE"/>
    <w:rsid w:val="00B44069"/>
    <w:rsid w:val="00B45894"/>
    <w:rsid w:val="00B52B67"/>
    <w:rsid w:val="00B60FA9"/>
    <w:rsid w:val="00B61251"/>
    <w:rsid w:val="00B62F1A"/>
    <w:rsid w:val="00B6439B"/>
    <w:rsid w:val="00B70BDB"/>
    <w:rsid w:val="00B71DF6"/>
    <w:rsid w:val="00B81D89"/>
    <w:rsid w:val="00B820FF"/>
    <w:rsid w:val="00B82FF4"/>
    <w:rsid w:val="00B85113"/>
    <w:rsid w:val="00B85D67"/>
    <w:rsid w:val="00B90BCE"/>
    <w:rsid w:val="00B91465"/>
    <w:rsid w:val="00BA001E"/>
    <w:rsid w:val="00BA12A1"/>
    <w:rsid w:val="00BA3C51"/>
    <w:rsid w:val="00BA6D44"/>
    <w:rsid w:val="00BB293A"/>
    <w:rsid w:val="00BB2BF5"/>
    <w:rsid w:val="00BB374A"/>
    <w:rsid w:val="00BB4210"/>
    <w:rsid w:val="00BB51B8"/>
    <w:rsid w:val="00BB5E63"/>
    <w:rsid w:val="00BC18F0"/>
    <w:rsid w:val="00BC2905"/>
    <w:rsid w:val="00BC3961"/>
    <w:rsid w:val="00BD3E51"/>
    <w:rsid w:val="00BD5138"/>
    <w:rsid w:val="00BD771C"/>
    <w:rsid w:val="00BD7B58"/>
    <w:rsid w:val="00BD7B6C"/>
    <w:rsid w:val="00BE050D"/>
    <w:rsid w:val="00BE7E09"/>
    <w:rsid w:val="00BF0A4C"/>
    <w:rsid w:val="00BF1D03"/>
    <w:rsid w:val="00BF440C"/>
    <w:rsid w:val="00BF59BA"/>
    <w:rsid w:val="00BF5AF6"/>
    <w:rsid w:val="00BF5D36"/>
    <w:rsid w:val="00C069CD"/>
    <w:rsid w:val="00C07791"/>
    <w:rsid w:val="00C1054C"/>
    <w:rsid w:val="00C31AB5"/>
    <w:rsid w:val="00C337DB"/>
    <w:rsid w:val="00C35D06"/>
    <w:rsid w:val="00C37995"/>
    <w:rsid w:val="00C37A96"/>
    <w:rsid w:val="00C37B3D"/>
    <w:rsid w:val="00C4143D"/>
    <w:rsid w:val="00C41979"/>
    <w:rsid w:val="00C41B80"/>
    <w:rsid w:val="00C42B43"/>
    <w:rsid w:val="00C430E7"/>
    <w:rsid w:val="00C505E5"/>
    <w:rsid w:val="00C50903"/>
    <w:rsid w:val="00C5130E"/>
    <w:rsid w:val="00C52742"/>
    <w:rsid w:val="00C54698"/>
    <w:rsid w:val="00C5554F"/>
    <w:rsid w:val="00C63E42"/>
    <w:rsid w:val="00C67BD5"/>
    <w:rsid w:val="00C67EBA"/>
    <w:rsid w:val="00C777B6"/>
    <w:rsid w:val="00C77E01"/>
    <w:rsid w:val="00C8017E"/>
    <w:rsid w:val="00C90836"/>
    <w:rsid w:val="00C90B51"/>
    <w:rsid w:val="00C92164"/>
    <w:rsid w:val="00C951D5"/>
    <w:rsid w:val="00C953A2"/>
    <w:rsid w:val="00C95D09"/>
    <w:rsid w:val="00CA07A1"/>
    <w:rsid w:val="00CA47E4"/>
    <w:rsid w:val="00CA5396"/>
    <w:rsid w:val="00CB026B"/>
    <w:rsid w:val="00CB0437"/>
    <w:rsid w:val="00CB3227"/>
    <w:rsid w:val="00CB338B"/>
    <w:rsid w:val="00CB454C"/>
    <w:rsid w:val="00CB5807"/>
    <w:rsid w:val="00CB75BA"/>
    <w:rsid w:val="00CB7F04"/>
    <w:rsid w:val="00CC040B"/>
    <w:rsid w:val="00CC1679"/>
    <w:rsid w:val="00CC50B6"/>
    <w:rsid w:val="00CC79D4"/>
    <w:rsid w:val="00CD3F4D"/>
    <w:rsid w:val="00CD6B68"/>
    <w:rsid w:val="00CD7A49"/>
    <w:rsid w:val="00CE22F9"/>
    <w:rsid w:val="00CE2888"/>
    <w:rsid w:val="00CE4243"/>
    <w:rsid w:val="00CE6781"/>
    <w:rsid w:val="00CE78A0"/>
    <w:rsid w:val="00CF05A6"/>
    <w:rsid w:val="00CF4F9C"/>
    <w:rsid w:val="00CF68D7"/>
    <w:rsid w:val="00D01622"/>
    <w:rsid w:val="00D02673"/>
    <w:rsid w:val="00D03FB2"/>
    <w:rsid w:val="00D10C1F"/>
    <w:rsid w:val="00D14375"/>
    <w:rsid w:val="00D14520"/>
    <w:rsid w:val="00D15EE3"/>
    <w:rsid w:val="00D16E30"/>
    <w:rsid w:val="00D17C13"/>
    <w:rsid w:val="00D21836"/>
    <w:rsid w:val="00D225FE"/>
    <w:rsid w:val="00D2275C"/>
    <w:rsid w:val="00D23815"/>
    <w:rsid w:val="00D25679"/>
    <w:rsid w:val="00D334DD"/>
    <w:rsid w:val="00D35492"/>
    <w:rsid w:val="00D3643F"/>
    <w:rsid w:val="00D36807"/>
    <w:rsid w:val="00D36981"/>
    <w:rsid w:val="00D4454C"/>
    <w:rsid w:val="00D46EB1"/>
    <w:rsid w:val="00D46F9E"/>
    <w:rsid w:val="00D510D9"/>
    <w:rsid w:val="00D52F46"/>
    <w:rsid w:val="00D57FAB"/>
    <w:rsid w:val="00D61691"/>
    <w:rsid w:val="00D64883"/>
    <w:rsid w:val="00D6646C"/>
    <w:rsid w:val="00D733D3"/>
    <w:rsid w:val="00D80438"/>
    <w:rsid w:val="00D83DF9"/>
    <w:rsid w:val="00D83F66"/>
    <w:rsid w:val="00D841AC"/>
    <w:rsid w:val="00D848A1"/>
    <w:rsid w:val="00D87F31"/>
    <w:rsid w:val="00D9009E"/>
    <w:rsid w:val="00D921C1"/>
    <w:rsid w:val="00D9351F"/>
    <w:rsid w:val="00D96AC0"/>
    <w:rsid w:val="00D977EA"/>
    <w:rsid w:val="00DA1B95"/>
    <w:rsid w:val="00DA5435"/>
    <w:rsid w:val="00DA5686"/>
    <w:rsid w:val="00DA76DF"/>
    <w:rsid w:val="00DB0E3C"/>
    <w:rsid w:val="00DB2224"/>
    <w:rsid w:val="00DB2A2C"/>
    <w:rsid w:val="00DB45B9"/>
    <w:rsid w:val="00DB680F"/>
    <w:rsid w:val="00DC4142"/>
    <w:rsid w:val="00DC48A0"/>
    <w:rsid w:val="00DC540F"/>
    <w:rsid w:val="00DC64A9"/>
    <w:rsid w:val="00DD0BD3"/>
    <w:rsid w:val="00DD489C"/>
    <w:rsid w:val="00DD5246"/>
    <w:rsid w:val="00DE00F9"/>
    <w:rsid w:val="00DE392B"/>
    <w:rsid w:val="00DE6519"/>
    <w:rsid w:val="00DE7FA9"/>
    <w:rsid w:val="00DF101B"/>
    <w:rsid w:val="00DF1954"/>
    <w:rsid w:val="00DF3BAC"/>
    <w:rsid w:val="00DF64D6"/>
    <w:rsid w:val="00DF713C"/>
    <w:rsid w:val="00E025D6"/>
    <w:rsid w:val="00E0404C"/>
    <w:rsid w:val="00E10C9F"/>
    <w:rsid w:val="00E11C87"/>
    <w:rsid w:val="00E12144"/>
    <w:rsid w:val="00E140EC"/>
    <w:rsid w:val="00E14AF6"/>
    <w:rsid w:val="00E21CE1"/>
    <w:rsid w:val="00E254AA"/>
    <w:rsid w:val="00E2585A"/>
    <w:rsid w:val="00E33331"/>
    <w:rsid w:val="00E33862"/>
    <w:rsid w:val="00E338F7"/>
    <w:rsid w:val="00E34475"/>
    <w:rsid w:val="00E369FD"/>
    <w:rsid w:val="00E414AE"/>
    <w:rsid w:val="00E41A7E"/>
    <w:rsid w:val="00E44CF1"/>
    <w:rsid w:val="00E47C0C"/>
    <w:rsid w:val="00E515CC"/>
    <w:rsid w:val="00E52EF6"/>
    <w:rsid w:val="00E539EE"/>
    <w:rsid w:val="00E544A0"/>
    <w:rsid w:val="00E56326"/>
    <w:rsid w:val="00E576A1"/>
    <w:rsid w:val="00E609A1"/>
    <w:rsid w:val="00E61F03"/>
    <w:rsid w:val="00E625AB"/>
    <w:rsid w:val="00E71CCA"/>
    <w:rsid w:val="00E71F23"/>
    <w:rsid w:val="00E7428B"/>
    <w:rsid w:val="00E75130"/>
    <w:rsid w:val="00E76933"/>
    <w:rsid w:val="00E80BD3"/>
    <w:rsid w:val="00E81634"/>
    <w:rsid w:val="00E83F22"/>
    <w:rsid w:val="00E84861"/>
    <w:rsid w:val="00E86537"/>
    <w:rsid w:val="00E91760"/>
    <w:rsid w:val="00E92FC3"/>
    <w:rsid w:val="00E9429F"/>
    <w:rsid w:val="00E95DED"/>
    <w:rsid w:val="00EA28DD"/>
    <w:rsid w:val="00EA309C"/>
    <w:rsid w:val="00EB0068"/>
    <w:rsid w:val="00EB2CE1"/>
    <w:rsid w:val="00EB3076"/>
    <w:rsid w:val="00EB598E"/>
    <w:rsid w:val="00EB7C59"/>
    <w:rsid w:val="00EC19A2"/>
    <w:rsid w:val="00EC3C20"/>
    <w:rsid w:val="00EC6675"/>
    <w:rsid w:val="00EC67C8"/>
    <w:rsid w:val="00ED0DB5"/>
    <w:rsid w:val="00ED16AE"/>
    <w:rsid w:val="00EE2B84"/>
    <w:rsid w:val="00EE5723"/>
    <w:rsid w:val="00EE5844"/>
    <w:rsid w:val="00EE5BDC"/>
    <w:rsid w:val="00EF0AFE"/>
    <w:rsid w:val="00EF1734"/>
    <w:rsid w:val="00EF310C"/>
    <w:rsid w:val="00EF3827"/>
    <w:rsid w:val="00EF5B10"/>
    <w:rsid w:val="00EF5DDA"/>
    <w:rsid w:val="00F009FD"/>
    <w:rsid w:val="00F02127"/>
    <w:rsid w:val="00F04C67"/>
    <w:rsid w:val="00F05112"/>
    <w:rsid w:val="00F05AAA"/>
    <w:rsid w:val="00F07323"/>
    <w:rsid w:val="00F10A7A"/>
    <w:rsid w:val="00F11B5A"/>
    <w:rsid w:val="00F138B6"/>
    <w:rsid w:val="00F14761"/>
    <w:rsid w:val="00F1707D"/>
    <w:rsid w:val="00F209E5"/>
    <w:rsid w:val="00F21845"/>
    <w:rsid w:val="00F24015"/>
    <w:rsid w:val="00F242FB"/>
    <w:rsid w:val="00F324C3"/>
    <w:rsid w:val="00F34EBB"/>
    <w:rsid w:val="00F3647F"/>
    <w:rsid w:val="00F400E1"/>
    <w:rsid w:val="00F408AC"/>
    <w:rsid w:val="00F4188E"/>
    <w:rsid w:val="00F4246C"/>
    <w:rsid w:val="00F45A0E"/>
    <w:rsid w:val="00F4656D"/>
    <w:rsid w:val="00F47735"/>
    <w:rsid w:val="00F57F45"/>
    <w:rsid w:val="00F640FC"/>
    <w:rsid w:val="00F6516A"/>
    <w:rsid w:val="00F71FDA"/>
    <w:rsid w:val="00F73799"/>
    <w:rsid w:val="00F75D86"/>
    <w:rsid w:val="00F83BDF"/>
    <w:rsid w:val="00F840DC"/>
    <w:rsid w:val="00F8437A"/>
    <w:rsid w:val="00F87335"/>
    <w:rsid w:val="00F90283"/>
    <w:rsid w:val="00F94338"/>
    <w:rsid w:val="00FA2D5D"/>
    <w:rsid w:val="00FA30B7"/>
    <w:rsid w:val="00FA45C2"/>
    <w:rsid w:val="00FB26CB"/>
    <w:rsid w:val="00FB2F2F"/>
    <w:rsid w:val="00FB4DD3"/>
    <w:rsid w:val="00FC1F06"/>
    <w:rsid w:val="00FC3931"/>
    <w:rsid w:val="00FD0B85"/>
    <w:rsid w:val="00FD1D37"/>
    <w:rsid w:val="00FD21A4"/>
    <w:rsid w:val="00FD2FC2"/>
    <w:rsid w:val="00FD3E27"/>
    <w:rsid w:val="00FD53AF"/>
    <w:rsid w:val="00FD7E08"/>
    <w:rsid w:val="00FE5D1C"/>
    <w:rsid w:val="00FF4827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26543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paragraph" w:styleId="1">
    <w:name w:val="heading 1"/>
    <w:basedOn w:val="a"/>
    <w:next w:val="a"/>
    <w:link w:val="10"/>
    <w:qFormat/>
    <w:rsid w:val="00A84129"/>
    <w:pPr>
      <w:spacing w:before="600" w:after="0" w:line="360" w:lineRule="auto"/>
      <w:outlineLvl w:val="0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A84129"/>
    <w:pPr>
      <w:spacing w:before="320" w:after="0" w:line="36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A84129"/>
    <w:pPr>
      <w:spacing w:before="320" w:after="0" w:line="360" w:lineRule="auto"/>
      <w:outlineLvl w:val="2"/>
    </w:pPr>
    <w:rPr>
      <w:rFonts w:ascii="Cambria" w:hAnsi="Cambria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A84129"/>
    <w:pPr>
      <w:spacing w:before="280" w:after="0" w:line="360" w:lineRule="auto"/>
      <w:outlineLvl w:val="3"/>
    </w:pPr>
    <w:rPr>
      <w:rFonts w:ascii="Cambria" w:hAnsi="Cambria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A84129"/>
    <w:pPr>
      <w:spacing w:before="280" w:after="0" w:line="360" w:lineRule="auto"/>
      <w:outlineLvl w:val="4"/>
    </w:pPr>
    <w:rPr>
      <w:rFonts w:ascii="Cambria" w:hAnsi="Cambria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A84129"/>
    <w:pPr>
      <w:spacing w:before="280" w:after="80" w:line="360" w:lineRule="auto"/>
      <w:outlineLvl w:val="5"/>
    </w:pPr>
    <w:rPr>
      <w:rFonts w:ascii="Cambria" w:hAnsi="Cambria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A84129"/>
    <w:pPr>
      <w:spacing w:before="280" w:after="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A84129"/>
    <w:pPr>
      <w:spacing w:before="280" w:after="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A84129"/>
    <w:pPr>
      <w:spacing w:before="280" w:after="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129"/>
    <w:rPr>
      <w:rFonts w:ascii="Cambria" w:eastAsia="Times New Roman" w:hAnsi="Cambria" w:cs="Times New Roman"/>
      <w:b/>
      <w:bCs/>
      <w:i/>
      <w:iCs/>
      <w:sz w:val="32"/>
      <w:szCs w:val="32"/>
      <w:lang w:bidi="en-US"/>
    </w:rPr>
  </w:style>
  <w:style w:type="character" w:customStyle="1" w:styleId="20">
    <w:name w:val="Заголовок 2 Знак"/>
    <w:basedOn w:val="a0"/>
    <w:link w:val="2"/>
    <w:rsid w:val="00A84129"/>
    <w:rPr>
      <w:rFonts w:ascii="Cambria" w:eastAsia="Times New Roman" w:hAnsi="Cambria" w:cs="Times New Roman"/>
      <w:b/>
      <w:bCs/>
      <w:i/>
      <w:iCs/>
      <w:sz w:val="28"/>
      <w:szCs w:val="28"/>
      <w:lang w:bidi="en-US"/>
    </w:rPr>
  </w:style>
  <w:style w:type="character" w:customStyle="1" w:styleId="30">
    <w:name w:val="Заголовок 3 Знак"/>
    <w:basedOn w:val="a0"/>
    <w:link w:val="3"/>
    <w:rsid w:val="00A84129"/>
    <w:rPr>
      <w:rFonts w:ascii="Cambria" w:eastAsia="Times New Roman" w:hAnsi="Cambria" w:cs="Times New Roman"/>
      <w:b/>
      <w:bCs/>
      <w:i/>
      <w:iCs/>
      <w:sz w:val="26"/>
      <w:szCs w:val="26"/>
      <w:lang w:bidi="en-US"/>
    </w:rPr>
  </w:style>
  <w:style w:type="character" w:customStyle="1" w:styleId="40">
    <w:name w:val="Заголовок 4 Знак"/>
    <w:basedOn w:val="a0"/>
    <w:link w:val="4"/>
    <w:rsid w:val="00A84129"/>
    <w:rPr>
      <w:rFonts w:ascii="Cambria" w:eastAsia="Times New Roman" w:hAnsi="Cambria" w:cs="Times New Roman"/>
      <w:b/>
      <w:bCs/>
      <w:i/>
      <w:iCs/>
      <w:sz w:val="24"/>
      <w:szCs w:val="24"/>
      <w:lang w:bidi="en-US"/>
    </w:rPr>
  </w:style>
  <w:style w:type="character" w:customStyle="1" w:styleId="50">
    <w:name w:val="Заголовок 5 Знак"/>
    <w:basedOn w:val="a0"/>
    <w:link w:val="5"/>
    <w:rsid w:val="00A84129"/>
    <w:rPr>
      <w:rFonts w:ascii="Cambria" w:eastAsia="Times New Roman" w:hAnsi="Cambria" w:cs="Times New Roman"/>
      <w:b/>
      <w:bCs/>
      <w:i/>
      <w:iCs/>
      <w:lang w:bidi="en-US"/>
    </w:rPr>
  </w:style>
  <w:style w:type="character" w:customStyle="1" w:styleId="60">
    <w:name w:val="Заголовок 6 Знак"/>
    <w:basedOn w:val="a0"/>
    <w:link w:val="6"/>
    <w:rsid w:val="00A84129"/>
    <w:rPr>
      <w:rFonts w:ascii="Cambria" w:eastAsia="Times New Roman" w:hAnsi="Cambria" w:cs="Times New Roman"/>
      <w:b/>
      <w:bCs/>
      <w:i/>
      <w:iCs/>
      <w:lang w:bidi="en-US"/>
    </w:rPr>
  </w:style>
  <w:style w:type="character" w:customStyle="1" w:styleId="70">
    <w:name w:val="Заголовок 7 Знак"/>
    <w:basedOn w:val="a0"/>
    <w:link w:val="7"/>
    <w:rsid w:val="00A84129"/>
    <w:rPr>
      <w:rFonts w:ascii="Cambria" w:eastAsia="Times New Roman" w:hAnsi="Cambria" w:cs="Times New Roman"/>
      <w:b/>
      <w:bCs/>
      <w:i/>
      <w:iCs/>
      <w:sz w:val="20"/>
      <w:szCs w:val="20"/>
      <w:lang w:bidi="en-US"/>
    </w:rPr>
  </w:style>
  <w:style w:type="character" w:customStyle="1" w:styleId="80">
    <w:name w:val="Заголовок 8 Знак"/>
    <w:basedOn w:val="a0"/>
    <w:link w:val="8"/>
    <w:rsid w:val="00A84129"/>
    <w:rPr>
      <w:rFonts w:ascii="Cambria" w:eastAsia="Times New Roman" w:hAnsi="Cambria" w:cs="Times New Roman"/>
      <w:b/>
      <w:bCs/>
      <w:i/>
      <w:iCs/>
      <w:sz w:val="18"/>
      <w:szCs w:val="18"/>
      <w:lang w:bidi="en-US"/>
    </w:rPr>
  </w:style>
  <w:style w:type="character" w:customStyle="1" w:styleId="90">
    <w:name w:val="Заголовок 9 Знак"/>
    <w:basedOn w:val="a0"/>
    <w:link w:val="9"/>
    <w:rsid w:val="00A84129"/>
    <w:rPr>
      <w:rFonts w:ascii="Cambria" w:eastAsia="Times New Roman" w:hAnsi="Cambria" w:cs="Times New Roman"/>
      <w:i/>
      <w:iCs/>
      <w:sz w:val="18"/>
      <w:szCs w:val="18"/>
      <w:lang w:bidi="en-US"/>
    </w:rPr>
  </w:style>
  <w:style w:type="character" w:styleId="a3">
    <w:name w:val="Emphasis"/>
    <w:qFormat/>
    <w:rsid w:val="00A84129"/>
    <w:rPr>
      <w:b/>
      <w:bCs/>
      <w:i/>
      <w:iCs/>
      <w:color w:val="auto"/>
    </w:rPr>
  </w:style>
  <w:style w:type="character" w:styleId="a4">
    <w:name w:val="Strong"/>
    <w:basedOn w:val="a0"/>
    <w:qFormat/>
    <w:rsid w:val="00A84129"/>
    <w:rPr>
      <w:b/>
      <w:bCs/>
      <w:spacing w:val="0"/>
    </w:rPr>
  </w:style>
  <w:style w:type="paragraph" w:styleId="a5">
    <w:name w:val="header"/>
    <w:basedOn w:val="a"/>
    <w:link w:val="a6"/>
    <w:unhideWhenUsed/>
    <w:rsid w:val="00A84129"/>
    <w:pPr>
      <w:tabs>
        <w:tab w:val="center" w:pos="4677"/>
        <w:tab w:val="right" w:pos="9355"/>
      </w:tabs>
      <w:spacing w:after="0" w:line="240" w:lineRule="auto"/>
      <w:ind w:firstLine="360"/>
    </w:pPr>
    <w:rPr>
      <w:lang w:val="en-US" w:eastAsia="en-US" w:bidi="en-US"/>
    </w:rPr>
  </w:style>
  <w:style w:type="character" w:customStyle="1" w:styleId="a6">
    <w:name w:val="Верхний колонтитул Знак"/>
    <w:basedOn w:val="a0"/>
    <w:link w:val="a5"/>
    <w:rsid w:val="00A84129"/>
    <w:rPr>
      <w:rFonts w:ascii="Calibri" w:eastAsia="Times New Roman" w:hAnsi="Calibri" w:cs="Times New Roman"/>
      <w:lang w:bidi="en-US"/>
    </w:rPr>
  </w:style>
  <w:style w:type="character" w:customStyle="1" w:styleId="a7">
    <w:name w:val="Нижний колонтитул Знак"/>
    <w:basedOn w:val="a0"/>
    <w:link w:val="a8"/>
    <w:rsid w:val="00A84129"/>
    <w:rPr>
      <w:rFonts w:ascii="Calibri" w:hAnsi="Calibri"/>
      <w:lang w:bidi="en-US"/>
    </w:rPr>
  </w:style>
  <w:style w:type="paragraph" w:styleId="a8">
    <w:name w:val="footer"/>
    <w:basedOn w:val="a"/>
    <w:link w:val="a7"/>
    <w:unhideWhenUsed/>
    <w:rsid w:val="00A84129"/>
    <w:pPr>
      <w:tabs>
        <w:tab w:val="center" w:pos="4677"/>
        <w:tab w:val="right" w:pos="9355"/>
      </w:tabs>
      <w:spacing w:after="0" w:line="240" w:lineRule="auto"/>
      <w:ind w:firstLine="360"/>
    </w:pPr>
    <w:rPr>
      <w:rFonts w:eastAsia="Calibri"/>
      <w:lang w:val="en-US" w:eastAsia="en-US" w:bidi="en-US"/>
    </w:rPr>
  </w:style>
  <w:style w:type="character" w:customStyle="1" w:styleId="SubsolCaracter1">
    <w:name w:val="Subsol Caracter1"/>
    <w:basedOn w:val="a0"/>
    <w:link w:val="a8"/>
    <w:uiPriority w:val="99"/>
    <w:semiHidden/>
    <w:rsid w:val="00A84129"/>
    <w:rPr>
      <w:rFonts w:ascii="Calibri" w:eastAsia="Times New Roman" w:hAnsi="Calibri" w:cs="Times New Roman"/>
      <w:lang w:val="ro-RO" w:eastAsia="ro-RO"/>
    </w:rPr>
  </w:style>
  <w:style w:type="paragraph" w:styleId="a9">
    <w:name w:val="Title"/>
    <w:basedOn w:val="a"/>
    <w:next w:val="a"/>
    <w:link w:val="aa"/>
    <w:qFormat/>
    <w:rsid w:val="00A84129"/>
    <w:pPr>
      <w:spacing w:after="240" w:line="240" w:lineRule="auto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a">
    <w:name w:val="Название Знак"/>
    <w:basedOn w:val="a0"/>
    <w:link w:val="a9"/>
    <w:rsid w:val="00A84129"/>
    <w:rPr>
      <w:rFonts w:ascii="Cambria" w:eastAsia="Times New Roman" w:hAnsi="Cambria" w:cs="Times New Roman"/>
      <w:b/>
      <w:bCs/>
      <w:i/>
      <w:iCs/>
      <w:spacing w:val="10"/>
      <w:sz w:val="60"/>
      <w:szCs w:val="60"/>
      <w:lang w:bidi="en-US"/>
    </w:rPr>
  </w:style>
  <w:style w:type="paragraph" w:styleId="ab">
    <w:name w:val="Subtitle"/>
    <w:basedOn w:val="a"/>
    <w:next w:val="a"/>
    <w:link w:val="ac"/>
    <w:qFormat/>
    <w:rsid w:val="00A84129"/>
    <w:pPr>
      <w:spacing w:after="320" w:line="480" w:lineRule="auto"/>
      <w:ind w:firstLine="360"/>
      <w:jc w:val="right"/>
    </w:pPr>
    <w:rPr>
      <w:i/>
      <w:iCs/>
      <w:color w:val="808080"/>
      <w:spacing w:val="10"/>
      <w:sz w:val="24"/>
      <w:szCs w:val="24"/>
      <w:lang w:val="en-US" w:eastAsia="en-US" w:bidi="en-US"/>
    </w:rPr>
  </w:style>
  <w:style w:type="character" w:customStyle="1" w:styleId="ac">
    <w:name w:val="Подзаголовок Знак"/>
    <w:basedOn w:val="a0"/>
    <w:link w:val="ab"/>
    <w:rsid w:val="00A84129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bidi="en-US"/>
    </w:rPr>
  </w:style>
  <w:style w:type="paragraph" w:styleId="ad">
    <w:name w:val="Balloon Text"/>
    <w:basedOn w:val="a"/>
    <w:link w:val="ae"/>
    <w:semiHidden/>
    <w:unhideWhenUsed/>
    <w:rsid w:val="00A84129"/>
    <w:pPr>
      <w:spacing w:after="0" w:line="240" w:lineRule="auto"/>
      <w:ind w:firstLine="36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e">
    <w:name w:val="Текст выноски Знак"/>
    <w:basedOn w:val="a0"/>
    <w:link w:val="ad"/>
    <w:semiHidden/>
    <w:rsid w:val="00A84129"/>
    <w:rPr>
      <w:rFonts w:ascii="Tahoma" w:eastAsia="Times New Roman" w:hAnsi="Tahoma" w:cs="Tahoma"/>
      <w:sz w:val="16"/>
      <w:szCs w:val="16"/>
      <w:lang w:bidi="en-US"/>
    </w:rPr>
  </w:style>
  <w:style w:type="paragraph" w:styleId="af">
    <w:name w:val="No Spacing"/>
    <w:basedOn w:val="a"/>
    <w:qFormat/>
    <w:rsid w:val="00A84129"/>
    <w:pPr>
      <w:spacing w:after="0" w:line="240" w:lineRule="auto"/>
    </w:pPr>
    <w:rPr>
      <w:lang w:val="en-US" w:eastAsia="en-US" w:bidi="en-US"/>
    </w:rPr>
  </w:style>
  <w:style w:type="paragraph" w:styleId="af0">
    <w:name w:val="List Paragraph"/>
    <w:basedOn w:val="a"/>
    <w:qFormat/>
    <w:rsid w:val="00A84129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styleId="21">
    <w:name w:val="Quote"/>
    <w:basedOn w:val="a"/>
    <w:next w:val="a"/>
    <w:link w:val="22"/>
    <w:qFormat/>
    <w:rsid w:val="00A84129"/>
    <w:pPr>
      <w:spacing w:after="240" w:line="480" w:lineRule="auto"/>
      <w:ind w:firstLine="360"/>
    </w:pPr>
    <w:rPr>
      <w:color w:val="5A5A5A"/>
      <w:lang w:val="en-US" w:eastAsia="en-US" w:bidi="en-US"/>
    </w:rPr>
  </w:style>
  <w:style w:type="character" w:customStyle="1" w:styleId="22">
    <w:name w:val="Цитата 2 Знак"/>
    <w:basedOn w:val="a0"/>
    <w:link w:val="21"/>
    <w:rsid w:val="00A84129"/>
    <w:rPr>
      <w:rFonts w:ascii="Calibri" w:eastAsia="Times New Roman" w:hAnsi="Calibri" w:cs="Times New Roman"/>
      <w:color w:val="5A5A5A"/>
      <w:lang w:bidi="en-US"/>
    </w:rPr>
  </w:style>
  <w:style w:type="paragraph" w:styleId="af1">
    <w:name w:val="Intense Quote"/>
    <w:basedOn w:val="a"/>
    <w:next w:val="a"/>
    <w:link w:val="af2"/>
    <w:qFormat/>
    <w:rsid w:val="00A84129"/>
    <w:pPr>
      <w:spacing w:before="320" w:after="480" w:line="240" w:lineRule="auto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af2">
    <w:name w:val="Выделенная цитата Знак"/>
    <w:basedOn w:val="a0"/>
    <w:link w:val="af1"/>
    <w:rsid w:val="00A84129"/>
    <w:rPr>
      <w:rFonts w:ascii="Cambria" w:eastAsia="Times New Roman" w:hAnsi="Cambria" w:cs="Times New Roman"/>
      <w:i/>
      <w:iCs/>
      <w:sz w:val="20"/>
      <w:szCs w:val="20"/>
      <w:lang w:bidi="en-US"/>
    </w:rPr>
  </w:style>
  <w:style w:type="paragraph" w:styleId="af3">
    <w:name w:val="TOC Heading"/>
    <w:basedOn w:val="1"/>
    <w:next w:val="a"/>
    <w:qFormat/>
    <w:rsid w:val="00A84129"/>
    <w:pPr>
      <w:outlineLvl w:val="9"/>
    </w:pPr>
  </w:style>
  <w:style w:type="character" w:styleId="af4">
    <w:name w:val="Subtle Emphasis"/>
    <w:qFormat/>
    <w:rsid w:val="00A84129"/>
    <w:rPr>
      <w:i/>
      <w:iCs/>
      <w:color w:val="5A5A5A"/>
    </w:rPr>
  </w:style>
  <w:style w:type="character" w:styleId="af5">
    <w:name w:val="Intense Emphasis"/>
    <w:qFormat/>
    <w:rsid w:val="00A84129"/>
    <w:rPr>
      <w:b/>
      <w:bCs/>
      <w:i/>
      <w:iCs/>
      <w:color w:val="auto"/>
      <w:u w:val="single"/>
    </w:rPr>
  </w:style>
  <w:style w:type="character" w:styleId="af6">
    <w:name w:val="Subtle Reference"/>
    <w:qFormat/>
    <w:rsid w:val="00A84129"/>
    <w:rPr>
      <w:smallCaps/>
    </w:rPr>
  </w:style>
  <w:style w:type="character" w:styleId="af7">
    <w:name w:val="Intense Reference"/>
    <w:qFormat/>
    <w:rsid w:val="00A84129"/>
    <w:rPr>
      <w:b/>
      <w:bCs/>
      <w:smallCaps/>
      <w:color w:val="auto"/>
    </w:rPr>
  </w:style>
  <w:style w:type="character" w:styleId="af8">
    <w:name w:val="Book Title"/>
    <w:qFormat/>
    <w:rsid w:val="00A84129"/>
    <w:rPr>
      <w:rFonts w:ascii="Cambria" w:eastAsia="Times New Roman" w:hAnsi="Cambria" w:cs="Times New Roman" w:hint="default"/>
      <w:b/>
      <w:bCs/>
      <w:smallCaps/>
      <w:color w:val="auto"/>
      <w:u w:val="single"/>
    </w:rPr>
  </w:style>
  <w:style w:type="paragraph" w:styleId="af9">
    <w:name w:val="caption"/>
    <w:basedOn w:val="a"/>
    <w:next w:val="a"/>
    <w:qFormat/>
    <w:rsid w:val="00A84129"/>
    <w:rPr>
      <w:b/>
      <w:bCs/>
      <w:sz w:val="20"/>
      <w:szCs w:val="20"/>
    </w:rPr>
  </w:style>
  <w:style w:type="paragraph" w:customStyle="1" w:styleId="msoaccenttext">
    <w:name w:val="msoaccenttext"/>
    <w:rsid w:val="00A84129"/>
    <w:pPr>
      <w:spacing w:line="300" w:lineRule="auto"/>
    </w:pPr>
    <w:rPr>
      <w:rFonts w:ascii="Franklin Gothic Heavy" w:eastAsia="Times New Roman" w:hAnsi="Franklin Gothic Heavy"/>
      <w:color w:val="000000"/>
      <w:kern w:val="28"/>
      <w:sz w:val="18"/>
      <w:szCs w:val="18"/>
      <w:lang w:val="ru-RU" w:eastAsia="ru-RU"/>
    </w:rPr>
  </w:style>
  <w:style w:type="paragraph" w:customStyle="1" w:styleId="msoaccenttext2">
    <w:name w:val="msoaccenttext2"/>
    <w:rsid w:val="00A84129"/>
    <w:pPr>
      <w:spacing w:after="120" w:line="300" w:lineRule="auto"/>
    </w:pPr>
    <w:rPr>
      <w:rFonts w:ascii="Franklin Gothic Medium Cond" w:eastAsia="Times New Roman" w:hAnsi="Franklin Gothic Medium Cond"/>
      <w:color w:val="000000"/>
      <w:kern w:val="28"/>
      <w:sz w:val="18"/>
      <w:szCs w:val="18"/>
      <w:lang w:val="ru-RU" w:eastAsia="ru-RU"/>
    </w:rPr>
  </w:style>
  <w:style w:type="table" w:styleId="afa">
    <w:name w:val="Table Grid"/>
    <w:basedOn w:val="a1"/>
    <w:rsid w:val="00A8412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нак Знак13"/>
    <w:basedOn w:val="a0"/>
    <w:locked/>
    <w:rsid w:val="00A84129"/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styleId="afb">
    <w:name w:val="page number"/>
    <w:basedOn w:val="a0"/>
    <w:rsid w:val="006D1BE8"/>
  </w:style>
  <w:style w:type="paragraph" w:styleId="23">
    <w:name w:val="Body Text Indent 2"/>
    <w:basedOn w:val="a"/>
    <w:rsid w:val="00995690"/>
    <w:pPr>
      <w:spacing w:after="120" w:line="480" w:lineRule="auto"/>
      <w:ind w:left="360"/>
    </w:pPr>
    <w:rPr>
      <w:rFonts w:ascii="Times New Roman" w:hAnsi="Times New Roman"/>
      <w:sz w:val="24"/>
      <w:szCs w:val="24"/>
      <w:lang w:val="ro-MO" w:eastAsia="ru-RU"/>
    </w:rPr>
  </w:style>
  <w:style w:type="paragraph" w:customStyle="1" w:styleId="Frspaiere1">
    <w:name w:val="Fără spațiere1"/>
    <w:link w:val="NoSpacingChar"/>
    <w:uiPriority w:val="1"/>
    <w:qFormat/>
    <w:rsid w:val="003C34AF"/>
    <w:rPr>
      <w:rFonts w:eastAsia="Times New Roman"/>
      <w:sz w:val="22"/>
      <w:szCs w:val="22"/>
    </w:rPr>
  </w:style>
  <w:style w:type="character" w:customStyle="1" w:styleId="NoSpacingChar">
    <w:name w:val="No Spacing Char"/>
    <w:basedOn w:val="a0"/>
    <w:link w:val="Frspaiere1"/>
    <w:uiPriority w:val="1"/>
    <w:rsid w:val="003C34AF"/>
    <w:rPr>
      <w:rFonts w:eastAsia="Times New Roman"/>
      <w:sz w:val="22"/>
      <w:szCs w:val="22"/>
      <w:lang w:val="en-US" w:eastAsia="en-US" w:bidi="ar-SA"/>
    </w:rPr>
  </w:style>
  <w:style w:type="table" w:customStyle="1" w:styleId="MediumGrid3-Accent41">
    <w:name w:val="Medium Grid 3 - Accent 41"/>
    <w:basedOn w:val="a1"/>
    <w:uiPriority w:val="69"/>
    <w:rsid w:val="000068F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11">
    <w:name w:val="Medium Grid 3 - Accent 11"/>
    <w:basedOn w:val="a1"/>
    <w:uiPriority w:val="69"/>
    <w:rsid w:val="000068FC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Shading2-Accent11">
    <w:name w:val="Medium Shading 2 - Accent 11"/>
    <w:basedOn w:val="a1"/>
    <w:uiPriority w:val="64"/>
    <w:rsid w:val="000068F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a1"/>
    <w:uiPriority w:val="67"/>
    <w:rsid w:val="0045317C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lmedie11">
    <w:name w:val="Grilă medie 11"/>
    <w:basedOn w:val="a1"/>
    <w:uiPriority w:val="67"/>
    <w:rsid w:val="0045317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a1"/>
    <w:uiPriority w:val="73"/>
    <w:rsid w:val="007F4BB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apple-converted-space">
    <w:name w:val="apple-converted-space"/>
    <w:basedOn w:val="a0"/>
    <w:rsid w:val="00914363"/>
  </w:style>
  <w:style w:type="character" w:styleId="afc">
    <w:name w:val="footnote reference"/>
    <w:basedOn w:val="a0"/>
    <w:rsid w:val="00914363"/>
  </w:style>
  <w:style w:type="table" w:customStyle="1" w:styleId="Umbriremedie1-Accentuare11">
    <w:name w:val="Umbrire medie 1 - Accentuare 11"/>
    <w:basedOn w:val="a1"/>
    <w:uiPriority w:val="63"/>
    <w:rsid w:val="004A2B89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deculoaredeschis-Accentuare11">
    <w:name w:val="Grilă de culoare deschisă - Accentuare 11"/>
    <w:basedOn w:val="a1"/>
    <w:uiPriority w:val="62"/>
    <w:rsid w:val="000172CD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deculoaredeschis-Accentuare11">
    <w:name w:val="Listă de culoare deschisă - Accentuare 11"/>
    <w:basedOn w:val="a1"/>
    <w:uiPriority w:val="61"/>
    <w:rsid w:val="00644AF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644AF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3-1">
    <w:name w:val="Medium Grid 3 Accent 1"/>
    <w:basedOn w:val="a1"/>
    <w:uiPriority w:val="69"/>
    <w:rsid w:val="00644AF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Grildeculoaredeschis-Accentuare12">
    <w:name w:val="Grilă de culoare deschisă - Accentuare 12"/>
    <w:basedOn w:val="a1"/>
    <w:uiPriority w:val="62"/>
    <w:rsid w:val="00344A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shd w:val="clear" w:color="auto" w:fill="95B3D7" w:themeFill="accent1" w:themeFillTint="99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Umbriremedie1-Accentuare12">
    <w:name w:val="Umbrire medie 1 - Accentuare 12"/>
    <w:basedOn w:val="a1"/>
    <w:uiPriority w:val="63"/>
    <w:rsid w:val="00344A1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deculoaredeschis-Accentuare12">
    <w:name w:val="Listă de culoare deschisă - Accentuare 12"/>
    <w:basedOn w:val="a1"/>
    <w:uiPriority w:val="61"/>
    <w:rsid w:val="0000187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deculoaredeschis-Accentuare13">
    <w:name w:val="Grilă de culoare deschisă - Accentuare 13"/>
    <w:basedOn w:val="a1"/>
    <w:uiPriority w:val="62"/>
    <w:rsid w:val="002D72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fd">
    <w:name w:val="Hyperlink"/>
    <w:basedOn w:val="a0"/>
    <w:uiPriority w:val="99"/>
    <w:semiHidden/>
    <w:unhideWhenUsed/>
    <w:rsid w:val="00786C2F"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rsid w:val="00786C2F"/>
    <w:rPr>
      <w:color w:val="800080"/>
      <w:u w:val="single"/>
    </w:rPr>
  </w:style>
  <w:style w:type="paragraph" w:customStyle="1" w:styleId="xl65">
    <w:name w:val="xl65"/>
    <w:basedOn w:val="a"/>
    <w:rsid w:val="00786C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66">
    <w:name w:val="xl66"/>
    <w:basedOn w:val="a"/>
    <w:rsid w:val="00786C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67">
    <w:name w:val="xl67"/>
    <w:basedOn w:val="a"/>
    <w:rsid w:val="00786C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68">
    <w:name w:val="xl68"/>
    <w:basedOn w:val="a"/>
    <w:rsid w:val="00786C2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69">
    <w:name w:val="xl69"/>
    <w:basedOn w:val="a"/>
    <w:rsid w:val="00786C2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0">
    <w:name w:val="xl70"/>
    <w:basedOn w:val="a"/>
    <w:rsid w:val="00786C2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1">
    <w:name w:val="xl71"/>
    <w:basedOn w:val="a"/>
    <w:rsid w:val="00786C2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786C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xl73">
    <w:name w:val="xl73"/>
    <w:basedOn w:val="a"/>
    <w:rsid w:val="00786C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o-RO">
                <a:solidFill>
                  <a:srgbClr val="002060"/>
                </a:solidFill>
              </a:rPr>
              <a:t>Şomeri şi locuri vacante înregistrate</a:t>
            </a:r>
            <a:r>
              <a:rPr lang="ro-RO" baseline="0">
                <a:solidFill>
                  <a:srgbClr val="002060"/>
                </a:solidFill>
              </a:rPr>
              <a:t> pe ramuri</a:t>
            </a:r>
            <a:endParaRPr lang="vi-VN">
              <a:solidFill>
                <a:srgbClr val="002060"/>
              </a:solidFill>
            </a:endParaRPr>
          </a:p>
        </c:rich>
      </c:tx>
    </c:title>
    <c:view3D>
      <c:rotY val="0"/>
      <c:depthPercent val="100"/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Foaie1!$B$1</c:f>
              <c:strCache>
                <c:ptCount val="1"/>
                <c:pt idx="0">
                  <c:v>LOCURI VACANTE ÎNREGISTRATE</c:v>
                </c:pt>
              </c:strCache>
            </c:strRef>
          </c:tx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8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Foaie1!$A$2:$A$13</c:f>
              <c:strCache>
                <c:ptCount val="12"/>
                <c:pt idx="0">
                  <c:v>INDUSTRIE</c:v>
                </c:pt>
                <c:pt idx="1">
                  <c:v>COMERŢ CU RIDICATA ŞI CU AMĂNUNTUL</c:v>
                </c:pt>
                <c:pt idx="2">
                  <c:v>ACTIVITĂŢI DE SERVICII COLECTIVE, SOCIALE ŞI PERSONALE</c:v>
                </c:pt>
                <c:pt idx="3">
                  <c:v>AGRICULTURA, ECONOMIA VÎNATULUI</c:v>
                </c:pt>
                <c:pt idx="4">
                  <c:v>CONSTRUCŢII</c:v>
                </c:pt>
                <c:pt idx="5">
                  <c:v>ALTE TIPURI DE ACTIVITAŢI</c:v>
                </c:pt>
                <c:pt idx="6">
                  <c:v>SĂNĂTATE ŞI ASISTENŢĂ SOCIALĂ</c:v>
                </c:pt>
                <c:pt idx="7">
                  <c:v>ÎNVĂŢĂMÎNT</c:v>
                </c:pt>
                <c:pt idx="8">
                  <c:v>ADMINISTRAŢIE PUBLICĂ</c:v>
                </c:pt>
                <c:pt idx="9">
                  <c:v>TRANSPORT ŞI COMUNICAŢII</c:v>
                </c:pt>
                <c:pt idx="10">
                  <c:v>HOTELURI ŞI RESTAURANTE</c:v>
                </c:pt>
                <c:pt idx="11">
                  <c:v>TRANZACŢII IMOBILIARE</c:v>
                </c:pt>
              </c:strCache>
            </c:strRef>
          </c:cat>
          <c:val>
            <c:numRef>
              <c:f>Foaie1!$B$2:$B$13</c:f>
              <c:numCache>
                <c:formatCode>General</c:formatCode>
                <c:ptCount val="12"/>
                <c:pt idx="0">
                  <c:v>1900</c:v>
                </c:pt>
                <c:pt idx="1">
                  <c:v>1228</c:v>
                </c:pt>
                <c:pt idx="2">
                  <c:v>1753</c:v>
                </c:pt>
                <c:pt idx="3">
                  <c:v>643</c:v>
                </c:pt>
                <c:pt idx="4">
                  <c:v>501</c:v>
                </c:pt>
                <c:pt idx="5">
                  <c:v>568</c:v>
                </c:pt>
                <c:pt idx="6">
                  <c:v>617</c:v>
                </c:pt>
                <c:pt idx="7">
                  <c:v>546</c:v>
                </c:pt>
                <c:pt idx="8">
                  <c:v>424</c:v>
                </c:pt>
                <c:pt idx="9">
                  <c:v>434</c:v>
                </c:pt>
                <c:pt idx="10">
                  <c:v>72</c:v>
                </c:pt>
                <c:pt idx="11">
                  <c:v>3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ŞOMERI ÎNREGISTRAŢI</c:v>
                </c:pt>
              </c:strCache>
            </c:strRef>
          </c:tx>
          <c:spPr>
            <a:solidFill>
              <a:srgbClr val="92D050"/>
            </a:solidFill>
          </c:spPr>
          <c:dLbls>
            <c:txPr>
              <a:bodyPr/>
              <a:lstStyle/>
              <a:p>
                <a:pPr>
                  <a:defRPr sz="800" i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Foaie1!$A$2:$A$13</c:f>
              <c:strCache>
                <c:ptCount val="12"/>
                <c:pt idx="0">
                  <c:v>INDUSTRIE</c:v>
                </c:pt>
                <c:pt idx="1">
                  <c:v>COMERŢ CU RIDICATA ŞI CU AMĂNUNTUL</c:v>
                </c:pt>
                <c:pt idx="2">
                  <c:v>ACTIVITĂŢI DE SERVICII COLECTIVE, SOCIALE ŞI PERSONALE</c:v>
                </c:pt>
                <c:pt idx="3">
                  <c:v>AGRICULTURA, ECONOMIA VÎNATULUI</c:v>
                </c:pt>
                <c:pt idx="4">
                  <c:v>CONSTRUCŢII</c:v>
                </c:pt>
                <c:pt idx="5">
                  <c:v>ALTE TIPURI DE ACTIVITAŢI</c:v>
                </c:pt>
                <c:pt idx="6">
                  <c:v>SĂNĂTATE ŞI ASISTENŢĂ SOCIALĂ</c:v>
                </c:pt>
                <c:pt idx="7">
                  <c:v>ÎNVĂŢĂMÎNT</c:v>
                </c:pt>
                <c:pt idx="8">
                  <c:v>ADMINISTRAŢIE PUBLICĂ</c:v>
                </c:pt>
                <c:pt idx="9">
                  <c:v>TRANSPORT ŞI COMUNICAŢII</c:v>
                </c:pt>
                <c:pt idx="10">
                  <c:v>HOTELURI ŞI RESTAURANTE</c:v>
                </c:pt>
                <c:pt idx="11">
                  <c:v>TRANZACŢII IMOBILIARE</c:v>
                </c:pt>
              </c:strCache>
            </c:strRef>
          </c:cat>
          <c:val>
            <c:numRef>
              <c:f>Foaie1!$C$2:$C$13</c:f>
              <c:numCache>
                <c:formatCode>General</c:formatCode>
                <c:ptCount val="12"/>
                <c:pt idx="0">
                  <c:v>1223</c:v>
                </c:pt>
                <c:pt idx="1">
                  <c:v>954</c:v>
                </c:pt>
                <c:pt idx="2">
                  <c:v>999</c:v>
                </c:pt>
                <c:pt idx="3">
                  <c:v>1194</c:v>
                </c:pt>
                <c:pt idx="4">
                  <c:v>391</c:v>
                </c:pt>
                <c:pt idx="5">
                  <c:v>396</c:v>
                </c:pt>
                <c:pt idx="6">
                  <c:v>279</c:v>
                </c:pt>
                <c:pt idx="7">
                  <c:v>575</c:v>
                </c:pt>
                <c:pt idx="8">
                  <c:v>480</c:v>
                </c:pt>
                <c:pt idx="9">
                  <c:v>332</c:v>
                </c:pt>
                <c:pt idx="10">
                  <c:v>39</c:v>
                </c:pt>
                <c:pt idx="11">
                  <c:v>5</c:v>
                </c:pt>
              </c:numCache>
            </c:numRef>
          </c:val>
        </c:ser>
        <c:shape val="cylinder"/>
        <c:axId val="95399936"/>
        <c:axId val="95401472"/>
        <c:axId val="0"/>
      </c:bar3DChart>
      <c:catAx>
        <c:axId val="95399936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>
                <a:solidFill>
                  <a:srgbClr val="002060"/>
                </a:solidFill>
              </a:defRPr>
            </a:pPr>
            <a:endParaRPr lang="ru-RU"/>
          </a:p>
        </c:txPr>
        <c:crossAx val="95401472"/>
        <c:crosses val="autoZero"/>
        <c:auto val="1"/>
        <c:lblAlgn val="ctr"/>
        <c:lblOffset val="100"/>
      </c:catAx>
      <c:valAx>
        <c:axId val="95401472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95399936"/>
        <c:crosses val="autoZero"/>
        <c:crossBetween val="between"/>
      </c:valAx>
    </c:plotArea>
    <c:legend>
      <c:legendPos val="b"/>
      <c:txPr>
        <a:bodyPr/>
        <a:lstStyle/>
        <a:p>
          <a:pPr>
            <a:defRPr b="1">
              <a:solidFill>
                <a:srgbClr val="002060"/>
              </a:solidFill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0.11608915989960338"/>
          <c:y val="0.27950249382561254"/>
          <c:w val="0.76782168020080699"/>
          <c:h val="0.49147285673555535"/>
        </c:manualLayout>
      </c:layout>
      <c:pie3DChart>
        <c:varyColors val="1"/>
        <c:ser>
          <c:idx val="0"/>
          <c:order val="0"/>
          <c:tx>
            <c:strRef>
              <c:f>Foaie1!$B$1</c:f>
              <c:strCache>
                <c:ptCount val="1"/>
                <c:pt idx="0">
                  <c:v>Şomeri în evidenţă</c:v>
                </c:pt>
              </c:strCache>
            </c:strRef>
          </c:tx>
          <c:explosion val="25"/>
          <c:dPt>
            <c:idx val="0"/>
            <c:explosion val="14"/>
          </c:dPt>
          <c:dPt>
            <c:idx val="1"/>
            <c:explosion val="0"/>
          </c:dPt>
          <c:dLbls>
            <c:dLbl>
              <c:idx val="0"/>
              <c:layout>
                <c:manualLayout>
                  <c:x val="-5.4418522697129393E-2"/>
                  <c:y val="-0.27699989429341182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4.1534795129775454E-2"/>
                  <c:y val="-7.0999250093738434E-2"/>
                </c:manualLayout>
              </c:layout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Foaie1!$A$2:$A$3</c:f>
              <c:strCache>
                <c:ptCount val="2"/>
                <c:pt idx="0">
                  <c:v>Şomeri proveniţi din sectorul rural </c:v>
                </c:pt>
                <c:pt idx="1">
                  <c:v>Şomeri proveniţi din sectorul urban</c:v>
                </c:pt>
              </c:strCache>
            </c:strRef>
          </c:cat>
          <c:val>
            <c:numRef>
              <c:f>Foaie1!$B$2:$B$3</c:f>
              <c:numCache>
                <c:formatCode>General</c:formatCode>
                <c:ptCount val="2"/>
                <c:pt idx="0">
                  <c:v>16046</c:v>
                </c:pt>
                <c:pt idx="1">
                  <c:v>7664</c:v>
                </c:pt>
              </c:numCache>
            </c:numRef>
          </c:val>
        </c:ser>
      </c:pie3DChart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3.4174601374998372E-2"/>
          <c:y val="0.29136272673158847"/>
          <c:w val="0.95525512185964856"/>
          <c:h val="0.45184984519812749"/>
        </c:manualLayout>
      </c:layout>
      <c:pie3DChart>
        <c:varyColors val="1"/>
        <c:ser>
          <c:idx val="0"/>
          <c:order val="0"/>
          <c:tx>
            <c:strRef>
              <c:f>Foaie1!$B$1</c:f>
              <c:strCache>
                <c:ptCount val="1"/>
                <c:pt idx="0">
                  <c:v>Locuri vacante în evidenţă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357668710516191"/>
                  <c:y val="6.91252759725709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624,</a:t>
                    </a:r>
                  </a:p>
                  <a:p>
                    <a:r>
                      <a:rPr lang="en-US"/>
                      <a:t> 10%</a:t>
                    </a:r>
                  </a:p>
                </c:rich>
              </c:tx>
              <c:showVal val="1"/>
              <c:showPercent val="1"/>
            </c:dLbl>
            <c:dLbl>
              <c:idx val="1"/>
              <c:layout>
                <c:manualLayout>
                  <c:x val="-0.2259915210292229"/>
                  <c:y val="-0.34650458859036048"/>
                </c:manualLayout>
              </c:layout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Foaie1!$A$2:$A$3</c:f>
              <c:strCache>
                <c:ptCount val="2"/>
                <c:pt idx="0">
                  <c:v>Locuri vacante din sectorul rural </c:v>
                </c:pt>
                <c:pt idx="1">
                  <c:v>Locuri vacante din sectorul urban </c:v>
                </c:pt>
              </c:strCache>
            </c:strRef>
          </c:cat>
          <c:val>
            <c:numRef>
              <c:f>Foaie1!$B$2:$B$3</c:f>
              <c:numCache>
                <c:formatCode>General</c:formatCode>
                <c:ptCount val="2"/>
                <c:pt idx="0">
                  <c:v>624</c:v>
                </c:pt>
                <c:pt idx="1">
                  <c:v>5577</c:v>
                </c:pt>
              </c:numCache>
            </c:numRef>
          </c:val>
        </c:ser>
      </c:pie3DChart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116E-1BE9-4DF7-99E6-2EF5DE93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1654</Words>
  <Characters>9434</Characters>
  <Application>Microsoft Office Word</Application>
  <DocSecurity>0</DocSecurity>
  <Lines>78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Buletin informativ</vt:lpstr>
      <vt:lpstr>Buletin informativ</vt:lpstr>
      <vt:lpstr>Buletin informativ</vt:lpstr>
    </vt:vector>
  </TitlesOfParts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informativ</dc:title>
  <dc:subject>Locuri de muncă vacante</dc:subject>
  <dc:creator>Direcţia planificare, sinteză şi analiză</dc:creator>
  <cp:lastModifiedBy>irina.surdu</cp:lastModifiedBy>
  <cp:revision>2</cp:revision>
  <cp:lastPrinted>2014-05-17T06:14:00Z</cp:lastPrinted>
  <dcterms:created xsi:type="dcterms:W3CDTF">2014-05-19T06:05:00Z</dcterms:created>
  <dcterms:modified xsi:type="dcterms:W3CDTF">2014-05-19T06:05:00Z</dcterms:modified>
</cp:coreProperties>
</file>