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ascii="Arial" w:hAnsi="Arial" w:cs="Arial"/>
          <w:sz w:val="24"/>
          <w:szCs w:val="24"/>
          <w:lang w:val="zh-CN"/>
        </w:rPr>
      </w:pPr>
      <w:r>
        <w:rPr>
          <w:rStyle w:val="8"/>
          <w:rFonts w:ascii="Arial" w:hAnsi="Arial" w:cs="Arial"/>
          <w:sz w:val="24"/>
          <w:szCs w:val="24"/>
          <w:lang w:val="en-GB"/>
        </w:rPr>
        <w:t>HELVETAS și HEKS/</w:t>
      </w:r>
      <w:r>
        <w:rPr>
          <w:rStyle w:val="8"/>
          <w:rFonts w:ascii="Arial" w:hAnsi="Arial" w:cs="Arial"/>
          <w:sz w:val="24"/>
          <w:szCs w:val="24"/>
          <w:lang w:val="zh-CN"/>
        </w:rPr>
        <w:t>EPER lansează licitația națională pentru achiziția de servicii legate de dezvoltarea și implementarea campaniilor de comunicare</w:t>
      </w:r>
    </w:p>
    <w:p>
      <w:pPr>
        <w:jc w:val="both"/>
        <w:rPr>
          <w:rStyle w:val="12"/>
          <w:rFonts w:ascii="Arial" w:hAnsi="Arial" w:cs="Arial"/>
          <w:lang w:val="en"/>
        </w:rPr>
      </w:pPr>
      <w:r>
        <w:rPr>
          <w:rStyle w:val="12"/>
          <w:rFonts w:ascii="Arial" w:hAnsi="Arial" w:cs="Arial"/>
          <w:lang w:val="zh-CN"/>
        </w:rPr>
        <w:br w:type="textWrapping"/>
      </w:r>
      <w:bookmarkStart w:id="0" w:name="_GoBack"/>
      <w:bookmarkEnd w:id="0"/>
      <w:r>
        <w:rPr>
          <w:rStyle w:val="12"/>
          <w:rFonts w:ascii="Arial" w:hAnsi="Arial" w:cs="Arial"/>
          <w:lang w:val="zh-CN"/>
        </w:rPr>
        <w:t xml:space="preserve">HELVETAS este în proces de implementare a proiectului </w:t>
      </w:r>
      <w:r>
        <w:rPr>
          <w:rStyle w:val="12"/>
          <w:rFonts w:ascii="Arial" w:hAnsi="Arial" w:cs="Arial"/>
          <w:b/>
          <w:bCs/>
          <w:lang w:val="zh-CN"/>
        </w:rPr>
        <w:t xml:space="preserve">Realizarea rezilienței prin angajare, dezvoltarea abilităților și oportunități de coeziune socială în Moldova, </w:t>
      </w:r>
      <w:r>
        <w:rPr>
          <w:rStyle w:val="12"/>
          <w:rFonts w:ascii="Arial" w:hAnsi="Arial" w:cs="Arial"/>
          <w:lang w:val="zh-CN"/>
        </w:rPr>
        <w:t>în parteneriat cu HEKS/EPER și cu suportul guvernului elvețian</w:t>
      </w:r>
      <w:r>
        <w:rPr>
          <w:rStyle w:val="12"/>
          <w:rFonts w:ascii="Arial" w:hAnsi="Arial" w:cs="Arial"/>
          <w:lang w:val="en"/>
        </w:rPr>
        <w:t xml:space="preserve">. </w:t>
      </w:r>
    </w:p>
    <w:p>
      <w:pPr>
        <w:jc w:val="both"/>
        <w:rPr>
          <w:rStyle w:val="12"/>
          <w:rFonts w:ascii="Arial" w:hAnsi="Arial" w:cs="Arial"/>
          <w:lang w:val="zh-CN"/>
        </w:rPr>
      </w:pPr>
      <w:r>
        <w:rPr>
          <w:rFonts w:ascii="Arial" w:hAnsi="Arial" w:cs="Arial"/>
          <w:lang w:val="zh-CN"/>
        </w:rPr>
        <w:t>Ambii parteneri de implementare au lansat această licitație cu scopul de a</w:t>
      </w:r>
      <w:r>
        <w:rPr>
          <w:rStyle w:val="12"/>
          <w:rFonts w:ascii="Arial" w:hAnsi="Arial" w:cs="Arial"/>
          <w:lang w:val="zh-CN"/>
        </w:rPr>
        <w:t xml:space="preserve"> contracta o companie/organizație sau un consorțiu cu experiență în domeniul Comunicare și Relații Publice, care să planifice și să implementeze două</w:t>
      </w:r>
      <w:r>
        <w:rPr>
          <w:rStyle w:val="12"/>
          <w:rFonts w:ascii="Arial" w:hAnsi="Arial" w:cs="Arial"/>
        </w:rPr>
        <w:t xml:space="preserve"> (2)</w:t>
      </w:r>
      <w:r>
        <w:rPr>
          <w:rStyle w:val="12"/>
          <w:rFonts w:ascii="Arial" w:hAnsi="Arial" w:cs="Arial"/>
          <w:lang w:val="zh-CN"/>
        </w:rPr>
        <w:t xml:space="preserve"> campanii de comunicare în cadrul activităților de proiect. </w:t>
      </w:r>
      <w:r>
        <w:rPr>
          <w:rStyle w:val="12"/>
          <w:rFonts w:ascii="Arial" w:hAnsi="Arial" w:cs="Arial"/>
          <w:iCs/>
        </w:rPr>
        <w:t>A</w:t>
      </w:r>
      <w:r>
        <w:rPr>
          <w:rStyle w:val="12"/>
          <w:rFonts w:ascii="Arial" w:hAnsi="Arial" w:cs="Arial"/>
          <w:iCs/>
          <w:lang w:val="zh-CN"/>
        </w:rPr>
        <w:t xml:space="preserve">ceasta licitație </w:t>
      </w:r>
      <w:r>
        <w:rPr>
          <w:rStyle w:val="12"/>
          <w:rFonts w:ascii="Arial" w:hAnsi="Arial" w:cs="Arial"/>
          <w:iCs/>
        </w:rPr>
        <w:t xml:space="preserve">este una </w:t>
      </w:r>
      <w:r>
        <w:rPr>
          <w:rStyle w:val="12"/>
          <w:rFonts w:ascii="Arial" w:hAnsi="Arial" w:cs="Arial"/>
          <w:iCs/>
          <w:lang w:val="zh-CN"/>
        </w:rPr>
        <w:t>comună pentru achiziționarea de servicii atât pentru HELVETAS, cât și pentru HEKS/EPER.</w:t>
      </w:r>
    </w:p>
    <w:p>
      <w:pPr>
        <w:jc w:val="both"/>
        <w:rPr>
          <w:rFonts w:ascii="Arial" w:hAnsi="Arial" w:cs="Arial"/>
        </w:rPr>
      </w:pPr>
      <w:r>
        <w:rPr>
          <w:rFonts w:ascii="Arial" w:hAnsi="Arial" w:cs="Arial"/>
          <w:lang w:val="zh-CN"/>
        </w:rPr>
        <w:t>Campania de comunicare HELVETAS urmărește să promoveze serviciile oferite de Agenția Națională pentru Ocuparea Forței de Muncă (ANOFM) pentru refugiați ucraineni și grupuri de moldoveni vulnerabili, conform parametrilor agreați de comun acord cu HELVETAS și ANOFM</w:t>
      </w:r>
      <w:r>
        <w:rPr>
          <w:rFonts w:ascii="Arial" w:hAnsi="Arial" w:cs="Arial"/>
        </w:rPr>
        <w:t xml:space="preserve">. </w:t>
      </w:r>
    </w:p>
    <w:p>
      <w:pPr>
        <w:jc w:val="both"/>
        <w:rPr>
          <w:rFonts w:ascii="Arial" w:hAnsi="Arial" w:cs="Arial"/>
        </w:rPr>
      </w:pPr>
      <w:r>
        <w:rPr>
          <w:rFonts w:ascii="Arial" w:hAnsi="Arial" w:cs="Arial"/>
          <w:lang w:val="zh-CN"/>
        </w:rPr>
        <w:t>Campania de promovare și sensibilizare HEKS/EPER vizează conceptualizarea și elaborarea de materiale mediatice pe tema coeziunii sociale, între care se vor număra, printre altele: videouri de prezentare a istoriilor umane, interviuri, apariții televizate, istorii umane în formă scrisă, spoturi audio și video etc</w:t>
      </w:r>
      <w:r>
        <w:rPr>
          <w:rFonts w:ascii="Arial" w:hAnsi="Arial" w:cs="Arial"/>
        </w:rPr>
        <w:t>.</w:t>
      </w:r>
    </w:p>
    <w:p>
      <w:pPr>
        <w:jc w:val="both"/>
        <w:rPr>
          <w:rFonts w:ascii="Arial" w:hAnsi="Arial" w:cs="Arial"/>
        </w:rPr>
      </w:pPr>
      <w:r>
        <w:rPr>
          <w:rStyle w:val="4"/>
          <w:rFonts w:ascii="Arial" w:hAnsi="Arial" w:cs="Arial"/>
          <w:i w:val="0"/>
          <w:iCs/>
          <w:lang w:val="zh-CN"/>
        </w:rPr>
        <w:t>În scopul delimitării clare a livrabilelor, campaniile de comunicare au fost separate în două loturi; cu toate acestea, candidații interesanți trebuie să trimită oferte pentru ambele loturi.</w:t>
      </w:r>
    </w:p>
    <w:p>
      <w:pPr>
        <w:spacing w:before="240" w:after="0"/>
        <w:jc w:val="both"/>
        <w:rPr>
          <w:rFonts w:ascii="Arial" w:hAnsi="Arial" w:eastAsia="Times New Roman" w:cs="Arial"/>
          <w:b/>
          <w:bCs/>
        </w:rPr>
      </w:pPr>
      <w:r>
        <w:rPr>
          <w:rFonts w:ascii="Arial" w:hAnsi="Arial" w:eastAsia="Times New Roman" w:cs="Arial"/>
        </w:rPr>
        <w:t>Ofertantul selectat va îndeplini următoarele sarcini de bază:</w:t>
      </w:r>
    </w:p>
    <w:p>
      <w:pPr>
        <w:spacing w:before="240" w:after="0"/>
        <w:jc w:val="both"/>
        <w:rPr>
          <w:rFonts w:ascii="Arial" w:hAnsi="Arial" w:eastAsia="Times New Roman" w:cs="Arial"/>
          <w:b/>
          <w:bCs/>
        </w:rPr>
      </w:pPr>
      <w:r>
        <w:rPr>
          <w:rFonts w:ascii="Arial" w:hAnsi="Arial" w:eastAsia="Times New Roman" w:cs="Arial"/>
          <w:b/>
          <w:bCs/>
        </w:rPr>
        <w:t xml:space="preserve">LOTUL 1. Campanie de comunicare HELVETAS  </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Dezvoltarea conceptul și strategiei de implementare pentru o campanie de comunicare de impact, atractivă și măsurabilă, care va promova serviciile ANOFM către grupurile vulnerabile de refugiați și moldoveni;</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Elaborarea și testarea mesajelor-cheie, conținutului și materialelor de comunicare personalizate pentru publicurile-țintă ale campanie, în colaborare cu HELVETAS și ANOFM;</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Gestionarea prezenței mediatice a proiectului conform planurilor aprobate, inclusiv diseminarea comunicatelor de presă, organizarea și facilitarea interviurilor etc.;</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Asigurarea producției și publicării de articole narative elaborate de jurnaliști, selectați împreună cu HELVETAS;</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Asigurarea promovării plătite a materialelor de campanie prin intermediul rețelelor sociale și a platformelor media;</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Furnizarea designului și producției de materiale multimedia, printre care și flyere, spot video și audio;</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Asigurarea promovării offline prin producția și plasarea de publicitate exterioară (panouri publicitare, ecrane LED etc.);</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Coordonarea colaborării cu alți furnizori de servicii pentru implementarea campaniei: jurnaliști, agenții media, poligrafie etc.;</w:t>
      </w:r>
    </w:p>
    <w:p>
      <w:pPr>
        <w:pStyle w:val="13"/>
        <w:numPr>
          <w:ilvl w:val="0"/>
          <w:numId w:val="1"/>
        </w:numPr>
        <w:spacing w:after="0"/>
        <w:ind w:left="714" w:hanging="357"/>
        <w:rPr>
          <w:rFonts w:ascii="Arial" w:hAnsi="Arial" w:cs="Arial"/>
        </w:rPr>
      </w:pPr>
      <w:r>
        <w:rPr>
          <w:rFonts w:ascii="Arial" w:hAnsi="Arial" w:cs="Arial"/>
          <w:lang w:val="zh-CN"/>
        </w:rPr>
        <w:t>Pregătirea unui raport final narativ care să detalieze rezultatele campaniei inclusiv acoperirea mediatică.</w:t>
      </w:r>
    </w:p>
    <w:p>
      <w:pPr>
        <w:spacing w:before="240" w:after="0"/>
        <w:jc w:val="both"/>
        <w:rPr>
          <w:rFonts w:ascii="Arial" w:hAnsi="Arial" w:eastAsia="Times New Roman" w:cs="Arial"/>
        </w:rPr>
      </w:pPr>
      <w:r>
        <w:rPr>
          <w:rFonts w:ascii="Arial" w:hAnsi="Arial" w:eastAsia="Times New Roman" w:cs="Arial"/>
          <w:b/>
          <w:bCs/>
        </w:rPr>
        <w:t>LOTUL 2. Campanie de promovare și sensibilizare HEKS/EPER</w:t>
      </w:r>
      <w:r>
        <w:rPr>
          <w:rFonts w:ascii="Arial" w:hAnsi="Arial" w:eastAsia="Arial Narrow" w:cs="Arial"/>
          <w:b/>
          <w:bCs/>
        </w:rPr>
        <w:t>:</w:t>
      </w:r>
      <w:r>
        <w:rPr>
          <w:rFonts w:ascii="Arial" w:hAnsi="Arial" w:eastAsia="Times New Roman" w:cs="Arial"/>
        </w:rPr>
        <w:t xml:space="preserve"> </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 xml:space="preserve">Elaborarea unei strategii de implementare a campaniei de comunicare; </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Elaborarea și testarea mesajelor cheie și a conținutului de comunicare adecvat pentru publicul țintă, în colaborare cu HEKS/EPER Moldova;</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 xml:space="preserve">Asigurarea producerii și publicării materialelor video explicative și de storytelling; </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 xml:space="preserve">Asigurarea producerii și publicării de articole; </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Conceperea și distribuirea materialelor pentru promovarea Târgurilor locurilor de muncă pe rețelele sociale;</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Conceperea și realizarea de spoturi video și audio;</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Asigurarea promovării offline;</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Asigurarea promovării plătite a materialelor de campanie pe platformele de socializare și în media;</w:t>
      </w:r>
    </w:p>
    <w:p>
      <w:pPr>
        <w:pStyle w:val="13"/>
        <w:numPr>
          <w:ilvl w:val="0"/>
          <w:numId w:val="1"/>
        </w:numPr>
        <w:spacing w:after="0"/>
        <w:ind w:left="714" w:hanging="357"/>
        <w:contextualSpacing w:val="0"/>
        <w:rPr>
          <w:rFonts w:ascii="Arial" w:hAnsi="Arial" w:cs="Arial"/>
          <w:lang w:val="zh-CN"/>
        </w:rPr>
      </w:pPr>
      <w:r>
        <w:rPr>
          <w:rFonts w:ascii="Arial" w:hAnsi="Arial" w:cs="Arial"/>
          <w:lang w:val="zh-CN"/>
        </w:rPr>
        <w:t>Cooperarea cu furnizori de servicii pentru a asigura implementarea campaniei: jurnaliști, agenții de presă, tipografii etc.;</w:t>
      </w:r>
    </w:p>
    <w:p>
      <w:pPr>
        <w:pStyle w:val="13"/>
        <w:numPr>
          <w:ilvl w:val="0"/>
          <w:numId w:val="1"/>
        </w:numPr>
        <w:spacing w:after="0"/>
        <w:contextualSpacing w:val="0"/>
        <w:jc w:val="both"/>
        <w:rPr>
          <w:rFonts w:ascii="Arial" w:hAnsi="Arial" w:eastAsia="Times New Roman" w:cs="Arial"/>
        </w:rPr>
      </w:pPr>
      <w:r>
        <w:rPr>
          <w:rFonts w:ascii="Arial" w:hAnsi="Arial" w:cs="Arial"/>
          <w:lang w:val="zh-CN"/>
        </w:rPr>
        <w:t>Gestionarea relațiilor cu mass-media în conformitate cu planurile propuse și aprobate;</w:t>
      </w:r>
    </w:p>
    <w:p>
      <w:pPr>
        <w:pStyle w:val="13"/>
        <w:numPr>
          <w:ilvl w:val="0"/>
          <w:numId w:val="1"/>
        </w:numPr>
        <w:spacing w:after="0"/>
        <w:rPr>
          <w:rFonts w:ascii="Arial" w:hAnsi="Arial" w:eastAsia="Times New Roman" w:cs="Arial"/>
        </w:rPr>
      </w:pPr>
      <w:r>
        <w:rPr>
          <w:rFonts w:ascii="Arial" w:hAnsi="Arial" w:cs="Arial"/>
          <w:lang w:val="zh-CN"/>
        </w:rPr>
        <w:t>Elaborarea unui raport final cu rezultatele campaniei</w:t>
      </w:r>
      <w:r>
        <w:rPr>
          <w:rFonts w:eastAsiaTheme="minorEastAsia"/>
        </w:rPr>
        <w:t>.</w:t>
      </w:r>
      <w:r>
        <w:br w:type="textWrapping"/>
      </w:r>
    </w:p>
    <w:p>
      <w:pPr>
        <w:pStyle w:val="7"/>
        <w:shd w:val="clear" w:color="auto" w:fill="FFFFFF" w:themeFill="background1"/>
        <w:rPr>
          <w:rFonts w:ascii="Arial" w:hAnsi="Arial" w:cs="Arial"/>
          <w:sz w:val="22"/>
          <w:szCs w:val="22"/>
          <w:lang w:val="en-US" w:eastAsia="en-US"/>
        </w:rPr>
      </w:pPr>
      <w:r>
        <w:rPr>
          <w:rStyle w:val="4"/>
          <w:rFonts w:ascii="Arial" w:hAnsi="Arial" w:cs="Arial"/>
          <w:i w:val="0"/>
          <w:iCs/>
          <w:sz w:val="22"/>
          <w:szCs w:val="22"/>
          <w:lang w:val="zh-CN" w:eastAsia="en-US"/>
        </w:rPr>
        <w:t xml:space="preserve">Descrierea detaliată a livrabilelor, calendarul de implementare și alte aspecte legate de campaniile de comunicare pot fi consultate în </w:t>
      </w:r>
      <w:r>
        <w:rPr>
          <w:rStyle w:val="4"/>
          <w:rFonts w:ascii="Arial" w:hAnsi="Arial" w:cs="Arial"/>
          <w:i w:val="0"/>
          <w:iCs/>
          <w:sz w:val="22"/>
          <w:szCs w:val="22"/>
          <w:lang w:val="zh-CN"/>
        </w:rPr>
        <w:t>termenii</w:t>
      </w:r>
      <w:r>
        <w:rPr>
          <w:rStyle w:val="4"/>
          <w:rFonts w:ascii="Arial" w:hAnsi="Arial" w:cs="Arial"/>
          <w:i w:val="0"/>
          <w:iCs/>
          <w:sz w:val="22"/>
          <w:szCs w:val="22"/>
          <w:lang w:val="zh-CN" w:eastAsia="en-US"/>
        </w:rPr>
        <w:t xml:space="preserve"> de </w:t>
      </w:r>
      <w:r>
        <w:rPr>
          <w:rStyle w:val="4"/>
          <w:rFonts w:ascii="Arial" w:hAnsi="Arial" w:cs="Arial"/>
          <w:i w:val="0"/>
          <w:iCs/>
          <w:sz w:val="22"/>
          <w:szCs w:val="22"/>
          <w:lang w:val="zh-CN"/>
        </w:rPr>
        <w:t>referință</w:t>
      </w:r>
      <w:r>
        <w:rPr>
          <w:rStyle w:val="4"/>
          <w:rFonts w:ascii="Arial" w:hAnsi="Arial" w:cs="Arial"/>
          <w:i w:val="0"/>
          <w:sz w:val="22"/>
          <w:szCs w:val="22"/>
          <w:lang w:val="zh-CN"/>
        </w:rPr>
        <w:t>.</w:t>
      </w:r>
      <w:r>
        <w:br w:type="textWrapping"/>
      </w:r>
    </w:p>
    <w:p>
      <w:pPr>
        <w:pStyle w:val="7"/>
        <w:shd w:val="clear" w:color="auto" w:fill="FFFFFF" w:themeFill="background1"/>
        <w:rPr>
          <w:rStyle w:val="4"/>
          <w:rFonts w:ascii="Arial" w:hAnsi="Arial" w:cs="Arial"/>
          <w:i w:val="0"/>
          <w:sz w:val="22"/>
          <w:szCs w:val="22"/>
        </w:rPr>
      </w:pPr>
      <w:r>
        <w:rPr>
          <w:rFonts w:ascii="Arial" w:hAnsi="Arial" w:cs="Arial"/>
          <w:sz w:val="22"/>
          <w:szCs w:val="22"/>
          <w:lang w:val="en-US" w:eastAsia="en-US"/>
        </w:rPr>
        <w:t>Dosarul complet al licitației, împreună cu ghidul pentru pregătirea ofertelor, poate fi solicitat printr-un email la adresa</w:t>
      </w:r>
      <w:r>
        <w:rPr>
          <w:rStyle w:val="8"/>
          <w:rFonts w:ascii="Arial" w:hAnsi="Arial" w:cs="Arial"/>
          <w:b w:val="0"/>
          <w:sz w:val="22"/>
          <w:szCs w:val="22"/>
        </w:rPr>
        <w:t xml:space="preserve">: </w:t>
      </w:r>
      <w:r>
        <w:fldChar w:fldCharType="begin"/>
      </w:r>
      <w:r>
        <w:instrText xml:space="preserve"> HYPERLINK "mailto:alla.perjan@helvetas.org" \h </w:instrText>
      </w:r>
      <w:r>
        <w:fldChar w:fldCharType="separate"/>
      </w:r>
      <w:r>
        <w:rPr>
          <w:rStyle w:val="6"/>
          <w:rFonts w:ascii="Arial" w:hAnsi="Arial" w:cs="Arial"/>
          <w:sz w:val="22"/>
          <w:szCs w:val="22"/>
        </w:rPr>
        <w:t>alla.perjan@helvetas.org</w:t>
      </w:r>
      <w:r>
        <w:rPr>
          <w:rStyle w:val="6"/>
          <w:rFonts w:ascii="Arial" w:hAnsi="Arial" w:cs="Arial"/>
          <w:sz w:val="22"/>
          <w:szCs w:val="22"/>
        </w:rPr>
        <w:fldChar w:fldCharType="end"/>
      </w:r>
      <w:r>
        <w:rPr>
          <w:rStyle w:val="8"/>
          <w:rFonts w:ascii="Arial" w:hAnsi="Arial" w:cs="Arial"/>
          <w:bCs/>
          <w:sz w:val="22"/>
          <w:szCs w:val="22"/>
        </w:rPr>
        <w:t xml:space="preserve">, </w:t>
      </w:r>
      <w:r>
        <w:rPr>
          <w:rStyle w:val="8"/>
          <w:rFonts w:ascii="Arial" w:hAnsi="Arial" w:cs="Arial"/>
          <w:b w:val="0"/>
          <w:bCs/>
          <w:sz w:val="22"/>
          <w:szCs w:val="22"/>
          <w:lang w:val="zh-CN"/>
        </w:rPr>
        <w:t>cu adresa</w:t>
      </w:r>
      <w:r>
        <w:rPr>
          <w:rStyle w:val="8"/>
          <w:rFonts w:ascii="Arial" w:hAnsi="Arial" w:cs="Arial"/>
          <w:sz w:val="22"/>
          <w:szCs w:val="22"/>
          <w:lang w:val="zh-CN"/>
        </w:rPr>
        <w:t xml:space="preserve"> </w:t>
      </w:r>
      <w:r>
        <w:fldChar w:fldCharType="begin"/>
      </w:r>
      <w:r>
        <w:instrText xml:space="preserve"> HYPERLINK "mailto:diana.bobutac@heks-eper.org" \h </w:instrText>
      </w:r>
      <w:r>
        <w:fldChar w:fldCharType="separate"/>
      </w:r>
      <w:r>
        <w:rPr>
          <w:rStyle w:val="6"/>
          <w:rFonts w:ascii="Arial" w:hAnsi="Arial" w:cs="Arial"/>
          <w:sz w:val="22"/>
          <w:szCs w:val="22"/>
          <w:lang w:val="zh-CN"/>
        </w:rPr>
        <w:t>diana.bobutac@heks-eper.org</w:t>
      </w:r>
      <w:r>
        <w:rPr>
          <w:rStyle w:val="6"/>
          <w:rFonts w:ascii="Arial" w:hAnsi="Arial" w:cs="Arial"/>
          <w:sz w:val="22"/>
          <w:szCs w:val="22"/>
          <w:lang w:val="zh-CN"/>
        </w:rPr>
        <w:fldChar w:fldCharType="end"/>
      </w:r>
      <w:r>
        <w:rPr>
          <w:rStyle w:val="8"/>
          <w:rFonts w:ascii="Arial" w:hAnsi="Arial" w:cs="Arial"/>
          <w:sz w:val="22"/>
          <w:szCs w:val="22"/>
          <w:lang w:val="zh-CN"/>
        </w:rPr>
        <w:t xml:space="preserve"> </w:t>
      </w:r>
      <w:r>
        <w:rPr>
          <w:rStyle w:val="8"/>
          <w:rFonts w:ascii="Arial" w:hAnsi="Arial" w:cs="Arial"/>
          <w:b w:val="0"/>
          <w:bCs/>
          <w:sz w:val="22"/>
          <w:szCs w:val="22"/>
          <w:lang w:val="zh-CN"/>
        </w:rPr>
        <w:t xml:space="preserve">inclusă în CC sau </w:t>
      </w:r>
      <w:r>
        <w:rPr>
          <w:rStyle w:val="8"/>
          <w:rFonts w:ascii="Arial" w:hAnsi="Arial" w:cs="Arial"/>
          <w:b w:val="0"/>
          <w:sz w:val="22"/>
          <w:szCs w:val="22"/>
          <w:lang w:val="zh-CN"/>
        </w:rPr>
        <w:t>accesând</w:t>
      </w:r>
      <w:r>
        <w:rPr>
          <w:rStyle w:val="4"/>
          <w:rFonts w:ascii="Arial" w:hAnsi="Arial" w:cs="Arial"/>
          <w:i w:val="0"/>
          <w:sz w:val="22"/>
          <w:szCs w:val="22"/>
        </w:rPr>
        <w:t xml:space="preserve"> link-ul </w:t>
      </w:r>
      <w:r>
        <w:fldChar w:fldCharType="begin"/>
      </w:r>
      <w:r>
        <w:instrText xml:space="preserve"> HYPERLINK "https://drive.google.com/drive/folders/15fHEKt5W31c8YieRj_xzAJRIr36yGGeo?usp=drive_link" </w:instrText>
      </w:r>
      <w:r>
        <w:fldChar w:fldCharType="separate"/>
      </w:r>
      <w:r>
        <w:rPr>
          <w:rStyle w:val="6"/>
          <w:rFonts w:ascii="Arial" w:hAnsi="Arial" w:cs="Arial"/>
          <w:sz w:val="22"/>
          <w:szCs w:val="22"/>
        </w:rPr>
        <w:t>https://drive.google.com/drive/folders/15fHEKt5W31c8YieRj_xzAJRIr36yGGeo?usp=drive_link</w:t>
      </w:r>
      <w:r>
        <w:rPr>
          <w:rStyle w:val="6"/>
          <w:rFonts w:ascii="Arial" w:hAnsi="Arial" w:cs="Arial"/>
          <w:sz w:val="22"/>
          <w:szCs w:val="22"/>
        </w:rPr>
        <w:fldChar w:fldCharType="end"/>
      </w:r>
      <w:r>
        <w:rPr>
          <w:rStyle w:val="4"/>
          <w:rFonts w:ascii="Arial" w:hAnsi="Arial" w:cs="Arial"/>
          <w:i w:val="0"/>
          <w:sz w:val="22"/>
          <w:szCs w:val="22"/>
        </w:rPr>
        <w:t>.</w:t>
      </w:r>
    </w:p>
    <w:p>
      <w:pPr>
        <w:pStyle w:val="7"/>
        <w:shd w:val="clear" w:color="auto" w:fill="FFFFFF" w:themeFill="background1"/>
        <w:jc w:val="both"/>
        <w:rPr>
          <w:rFonts w:ascii="Arial" w:hAnsi="Arial" w:cs="Arial"/>
          <w:lang w:val="zh-CN"/>
        </w:rPr>
      </w:pPr>
      <w:r>
        <w:rPr>
          <w:rStyle w:val="8"/>
          <w:rFonts w:ascii="Arial" w:hAnsi="Arial" w:cs="Arial"/>
          <w:b w:val="0"/>
          <w:bCs/>
          <w:sz w:val="22"/>
          <w:szCs w:val="22"/>
          <w:lang w:val="zh-CN"/>
        </w:rPr>
        <w:t>Încurajăm ofertanții să își exprime interesul în scris la adresele de e-mail indicate, pentru a fi anunțați în cazul în care apar modificări legate de licitație</w:t>
      </w:r>
      <w:r>
        <w:rPr>
          <w:rFonts w:ascii="Arial" w:hAnsi="Arial" w:cs="Arial"/>
          <w:b/>
          <w:bCs/>
          <w:sz w:val="22"/>
          <w:szCs w:val="22"/>
          <w:lang w:val="en-US" w:eastAsia="en-US"/>
        </w:rPr>
        <w:t xml:space="preserve">. </w:t>
      </w:r>
      <w:r>
        <w:rPr>
          <w:rFonts w:ascii="Arial" w:hAnsi="Arial" w:cs="Arial"/>
          <w:sz w:val="22"/>
          <w:szCs w:val="22"/>
          <w:lang w:val="en-US" w:eastAsia="en-US"/>
        </w:rPr>
        <w:t>Vă rugăm să menționați în subiectul emailului “</w:t>
      </w:r>
      <w:r>
        <w:rPr>
          <w:rStyle w:val="8"/>
          <w:rFonts w:ascii="Arial" w:hAnsi="Arial" w:cs="Arial"/>
          <w:sz w:val="22"/>
          <w:szCs w:val="22"/>
        </w:rPr>
        <w:t xml:space="preserve">24/002-NT – </w:t>
      </w:r>
      <w:r>
        <w:rPr>
          <w:rFonts w:ascii="Arial" w:hAnsi="Arial" w:cs="Arial"/>
          <w:b/>
          <w:bCs/>
          <w:sz w:val="22"/>
          <w:szCs w:val="22"/>
          <w:lang w:val="zh-CN"/>
        </w:rPr>
        <w:t>Campanii de comunicare</w:t>
      </w:r>
      <w:r>
        <w:rPr>
          <w:rFonts w:ascii="Arial" w:hAnsi="Arial" w:cs="Arial"/>
          <w:sz w:val="22"/>
          <w:szCs w:val="22"/>
          <w:lang w:val="en-US" w:eastAsia="en-US"/>
        </w:rPr>
        <w:t xml:space="preserve">”. </w:t>
      </w:r>
    </w:p>
    <w:p>
      <w:pPr>
        <w:pStyle w:val="10"/>
        <w:spacing w:before="0" w:after="0"/>
        <w:ind w:left="0"/>
        <w:jc w:val="both"/>
        <w:rPr>
          <w:rFonts w:ascii="Arial" w:hAnsi="Arial" w:cs="Arial"/>
          <w:sz w:val="22"/>
          <w:szCs w:val="22"/>
          <w:lang w:val="zh-CN"/>
        </w:rPr>
      </w:pPr>
      <w:r>
        <w:rPr>
          <w:rFonts w:ascii="Arial" w:hAnsi="Arial" w:cs="Arial"/>
          <w:sz w:val="22"/>
          <w:szCs w:val="22"/>
          <w:lang w:val="zh-CN"/>
        </w:rPr>
        <w:t xml:space="preserve">Termen-limită pentru depunerea ofertelor: </w:t>
      </w:r>
      <w:r>
        <w:rPr>
          <w:rFonts w:ascii="Arial" w:hAnsi="Arial" w:cs="Arial"/>
          <w:b/>
          <w:bCs/>
          <w:sz w:val="22"/>
          <w:szCs w:val="22"/>
          <w:lang w:val="zh-CN"/>
        </w:rPr>
        <w:t>07.02.2024, 16:00 (ora locală Chișinău).</w:t>
      </w:r>
    </w:p>
    <w:p>
      <w:pPr>
        <w:pStyle w:val="10"/>
        <w:spacing w:before="0" w:after="0"/>
        <w:ind w:left="0"/>
        <w:jc w:val="both"/>
        <w:rPr>
          <w:rFonts w:ascii="Arial" w:hAnsi="Arial" w:cs="Arial"/>
          <w:sz w:val="22"/>
          <w:szCs w:val="22"/>
          <w:lang w:val="zh-CN"/>
        </w:rPr>
      </w:pPr>
    </w:p>
    <w:p>
      <w:pPr>
        <w:pStyle w:val="10"/>
        <w:spacing w:before="0" w:after="0"/>
        <w:ind w:left="0" w:right="0"/>
        <w:jc w:val="both"/>
        <w:rPr>
          <w:rStyle w:val="4"/>
          <w:rFonts w:ascii="Arial" w:hAnsi="Arial" w:cs="Arial"/>
          <w:i w:val="0"/>
          <w:sz w:val="22"/>
          <w:szCs w:val="22"/>
          <w:lang w:val="zh-CN"/>
        </w:rPr>
      </w:pPr>
      <w:r>
        <w:rPr>
          <w:rStyle w:val="4"/>
          <w:rFonts w:ascii="Arial" w:hAnsi="Arial" w:cs="Arial"/>
          <w:i w:val="0"/>
          <w:sz w:val="22"/>
          <w:szCs w:val="22"/>
          <w:lang w:val="zh-CN"/>
        </w:rPr>
        <w:t>Ofertele trebuie depuse în limba engleză sau română, în plicuri sigilate, pe care să fie indicate clar numărul de referință și denumirea companiei/organizației, la următoarea adresă:</w:t>
      </w:r>
    </w:p>
    <w:p>
      <w:pPr>
        <w:pStyle w:val="10"/>
        <w:spacing w:before="0" w:after="0"/>
        <w:ind w:left="0" w:right="0"/>
        <w:rPr>
          <w:rStyle w:val="4"/>
          <w:rFonts w:ascii="Arial" w:hAnsi="Arial" w:cs="Arial"/>
          <w:i w:val="0"/>
          <w:sz w:val="22"/>
          <w:szCs w:val="22"/>
          <w:lang w:val="en-GB"/>
        </w:rPr>
      </w:pPr>
    </w:p>
    <w:p>
      <w:pPr>
        <w:pStyle w:val="10"/>
        <w:spacing w:before="0" w:after="0" w:line="276" w:lineRule="auto"/>
        <w:ind w:left="0" w:right="0"/>
        <w:rPr>
          <w:rFonts w:ascii="Arial" w:hAnsi="Arial" w:cs="Arial"/>
          <w:bCs/>
          <w:sz w:val="22"/>
          <w:szCs w:val="22"/>
        </w:rPr>
      </w:pPr>
      <w:r>
        <w:rPr>
          <w:rFonts w:ascii="Arial" w:hAnsi="Arial" w:cs="Arial"/>
          <w:bCs/>
          <w:sz w:val="22"/>
          <w:szCs w:val="22"/>
        </w:rPr>
        <w:t>HELVETAS Swiss Intercooperation Zurich Sucursala Chisinau</w:t>
      </w:r>
    </w:p>
    <w:p>
      <w:pPr>
        <w:pStyle w:val="10"/>
        <w:spacing w:before="0" w:after="0" w:line="276" w:lineRule="auto"/>
        <w:ind w:left="0" w:right="0"/>
        <w:rPr>
          <w:rFonts w:ascii="Arial" w:hAnsi="Arial" w:cs="Arial"/>
          <w:sz w:val="22"/>
          <w:szCs w:val="22"/>
        </w:rPr>
      </w:pPr>
      <w:r>
        <w:rPr>
          <w:rFonts w:ascii="Arial" w:hAnsi="Arial" w:cs="Arial"/>
          <w:sz w:val="22"/>
          <w:szCs w:val="22"/>
          <w:lang w:val="zh-CN"/>
        </w:rPr>
        <w:t>Ș</w:t>
      </w:r>
      <w:r>
        <w:rPr>
          <w:rFonts w:ascii="Arial" w:hAnsi="Arial" w:cs="Arial"/>
          <w:sz w:val="22"/>
          <w:szCs w:val="22"/>
        </w:rPr>
        <w:t>os. Hîncești 38B, etajul 2</w:t>
      </w:r>
    </w:p>
    <w:p>
      <w:pPr>
        <w:pStyle w:val="10"/>
        <w:spacing w:before="0" w:after="0" w:line="276" w:lineRule="auto"/>
        <w:ind w:left="0" w:right="0"/>
        <w:rPr>
          <w:rFonts w:ascii="Arial" w:hAnsi="Arial" w:cs="Arial"/>
          <w:sz w:val="22"/>
          <w:szCs w:val="22"/>
        </w:rPr>
      </w:pPr>
      <w:r>
        <w:rPr>
          <w:rFonts w:ascii="Arial" w:hAnsi="Arial" w:cs="Arial"/>
          <w:sz w:val="22"/>
          <w:szCs w:val="22"/>
        </w:rPr>
        <w:t>MD-2028 Chisinau,</w:t>
      </w:r>
    </w:p>
    <w:p>
      <w:pPr>
        <w:pStyle w:val="10"/>
        <w:spacing w:before="0" w:after="0" w:line="276" w:lineRule="auto"/>
        <w:ind w:left="0" w:right="0"/>
        <w:rPr>
          <w:rFonts w:ascii="Arial" w:hAnsi="Arial" w:cs="Arial"/>
          <w:sz w:val="22"/>
          <w:szCs w:val="22"/>
        </w:rPr>
      </w:pPr>
      <w:r>
        <w:rPr>
          <w:rFonts w:ascii="Arial" w:hAnsi="Arial" w:cs="Arial"/>
          <w:sz w:val="22"/>
          <w:szCs w:val="22"/>
        </w:rPr>
        <w:t xml:space="preserve">Republica Moldova </w:t>
      </w:r>
    </w:p>
    <w:p>
      <w:pPr>
        <w:pStyle w:val="10"/>
        <w:spacing w:before="0" w:after="0" w:line="276" w:lineRule="auto"/>
        <w:ind w:left="0" w:right="0"/>
        <w:rPr>
          <w:rFonts w:ascii="Arial" w:hAnsi="Arial" w:cs="Arial"/>
          <w:sz w:val="22"/>
          <w:szCs w:val="22"/>
        </w:rPr>
      </w:pPr>
      <w:r>
        <w:rPr>
          <w:rFonts w:ascii="Arial" w:hAnsi="Arial" w:cs="Arial"/>
          <w:sz w:val="22"/>
          <w:szCs w:val="22"/>
        </w:rPr>
        <w:t>Telefon de contact: +373 79755666</w:t>
      </w:r>
    </w:p>
    <w:p>
      <w:pPr>
        <w:pStyle w:val="10"/>
        <w:spacing w:before="0" w:after="0" w:line="276" w:lineRule="auto"/>
        <w:ind w:left="0" w:right="0"/>
        <w:rPr>
          <w:rStyle w:val="12"/>
          <w:rFonts w:ascii="Arial" w:hAnsi="Arial" w:cs="Arial"/>
        </w:rPr>
      </w:pPr>
    </w:p>
    <w:sectPr>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游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47A83"/>
    <w:multiLevelType w:val="multilevel"/>
    <w:tmpl w:val="2E547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4A"/>
    <w:rsid w:val="00000033"/>
    <w:rsid w:val="00034B21"/>
    <w:rsid w:val="00050BA8"/>
    <w:rsid w:val="000733C0"/>
    <w:rsid w:val="00074694"/>
    <w:rsid w:val="0008041F"/>
    <w:rsid w:val="000817D9"/>
    <w:rsid w:val="00081AD4"/>
    <w:rsid w:val="00090515"/>
    <w:rsid w:val="000A1079"/>
    <w:rsid w:val="000A3EB0"/>
    <w:rsid w:val="000A6394"/>
    <w:rsid w:val="000B2C21"/>
    <w:rsid w:val="000B4F46"/>
    <w:rsid w:val="000D294C"/>
    <w:rsid w:val="000D39EE"/>
    <w:rsid w:val="00103E3F"/>
    <w:rsid w:val="00113F93"/>
    <w:rsid w:val="001166DD"/>
    <w:rsid w:val="001303A4"/>
    <w:rsid w:val="001373EF"/>
    <w:rsid w:val="001607FF"/>
    <w:rsid w:val="00161F1A"/>
    <w:rsid w:val="00172E46"/>
    <w:rsid w:val="0017756E"/>
    <w:rsid w:val="00181AF5"/>
    <w:rsid w:val="0018414A"/>
    <w:rsid w:val="001A5589"/>
    <w:rsid w:val="001B7C7C"/>
    <w:rsid w:val="001D4B7C"/>
    <w:rsid w:val="002002A0"/>
    <w:rsid w:val="002068E8"/>
    <w:rsid w:val="002129C3"/>
    <w:rsid w:val="0022794B"/>
    <w:rsid w:val="0023018A"/>
    <w:rsid w:val="00234135"/>
    <w:rsid w:val="00270523"/>
    <w:rsid w:val="00283F3E"/>
    <w:rsid w:val="002C6AED"/>
    <w:rsid w:val="002D77A1"/>
    <w:rsid w:val="00303D33"/>
    <w:rsid w:val="00347F19"/>
    <w:rsid w:val="00352422"/>
    <w:rsid w:val="003537C7"/>
    <w:rsid w:val="003814E7"/>
    <w:rsid w:val="003815A0"/>
    <w:rsid w:val="003818D0"/>
    <w:rsid w:val="00387192"/>
    <w:rsid w:val="003A3B70"/>
    <w:rsid w:val="003B40E0"/>
    <w:rsid w:val="003D6762"/>
    <w:rsid w:val="003D697A"/>
    <w:rsid w:val="003E4809"/>
    <w:rsid w:val="003E6012"/>
    <w:rsid w:val="003F7953"/>
    <w:rsid w:val="003F7ADD"/>
    <w:rsid w:val="00456C54"/>
    <w:rsid w:val="00475459"/>
    <w:rsid w:val="0048133E"/>
    <w:rsid w:val="00485F3A"/>
    <w:rsid w:val="0049042C"/>
    <w:rsid w:val="00492739"/>
    <w:rsid w:val="00494637"/>
    <w:rsid w:val="004B529B"/>
    <w:rsid w:val="004D22B7"/>
    <w:rsid w:val="004F0715"/>
    <w:rsid w:val="004F2567"/>
    <w:rsid w:val="005025A8"/>
    <w:rsid w:val="00503D7F"/>
    <w:rsid w:val="0050489B"/>
    <w:rsid w:val="005147EF"/>
    <w:rsid w:val="00516539"/>
    <w:rsid w:val="00547C7F"/>
    <w:rsid w:val="00547CE8"/>
    <w:rsid w:val="0056707E"/>
    <w:rsid w:val="00573677"/>
    <w:rsid w:val="00573AA9"/>
    <w:rsid w:val="005A18F0"/>
    <w:rsid w:val="005A580C"/>
    <w:rsid w:val="005A7CBF"/>
    <w:rsid w:val="005A7E74"/>
    <w:rsid w:val="005B195B"/>
    <w:rsid w:val="005C0FB3"/>
    <w:rsid w:val="005F0C12"/>
    <w:rsid w:val="00601460"/>
    <w:rsid w:val="00603E7F"/>
    <w:rsid w:val="0062626E"/>
    <w:rsid w:val="006409A8"/>
    <w:rsid w:val="00665765"/>
    <w:rsid w:val="00695108"/>
    <w:rsid w:val="006A3469"/>
    <w:rsid w:val="006A5B30"/>
    <w:rsid w:val="006B4416"/>
    <w:rsid w:val="006B46C5"/>
    <w:rsid w:val="006B6799"/>
    <w:rsid w:val="006B6AB7"/>
    <w:rsid w:val="006C4B7B"/>
    <w:rsid w:val="006C5B6D"/>
    <w:rsid w:val="006D267C"/>
    <w:rsid w:val="006E3E90"/>
    <w:rsid w:val="006F57B1"/>
    <w:rsid w:val="0070215C"/>
    <w:rsid w:val="00712192"/>
    <w:rsid w:val="00717597"/>
    <w:rsid w:val="00727CC8"/>
    <w:rsid w:val="007427B2"/>
    <w:rsid w:val="0075741F"/>
    <w:rsid w:val="00762C0A"/>
    <w:rsid w:val="00763759"/>
    <w:rsid w:val="007A741E"/>
    <w:rsid w:val="007C2AF3"/>
    <w:rsid w:val="007C74E6"/>
    <w:rsid w:val="007D6991"/>
    <w:rsid w:val="007E357F"/>
    <w:rsid w:val="007E72F2"/>
    <w:rsid w:val="00805665"/>
    <w:rsid w:val="008123BA"/>
    <w:rsid w:val="008131CC"/>
    <w:rsid w:val="00823325"/>
    <w:rsid w:val="00832539"/>
    <w:rsid w:val="00840903"/>
    <w:rsid w:val="008410F8"/>
    <w:rsid w:val="00857948"/>
    <w:rsid w:val="00871563"/>
    <w:rsid w:val="0088295D"/>
    <w:rsid w:val="008A5680"/>
    <w:rsid w:val="008E4464"/>
    <w:rsid w:val="009302E1"/>
    <w:rsid w:val="00930C01"/>
    <w:rsid w:val="00931B7A"/>
    <w:rsid w:val="00951273"/>
    <w:rsid w:val="0095453C"/>
    <w:rsid w:val="00964A00"/>
    <w:rsid w:val="0096617B"/>
    <w:rsid w:val="0096622E"/>
    <w:rsid w:val="0096694E"/>
    <w:rsid w:val="00975522"/>
    <w:rsid w:val="00976AFB"/>
    <w:rsid w:val="009958F1"/>
    <w:rsid w:val="009B504F"/>
    <w:rsid w:val="009D1351"/>
    <w:rsid w:val="009D6B73"/>
    <w:rsid w:val="009E6086"/>
    <w:rsid w:val="009E6111"/>
    <w:rsid w:val="00A0571D"/>
    <w:rsid w:val="00A075FD"/>
    <w:rsid w:val="00A24C52"/>
    <w:rsid w:val="00A26EB7"/>
    <w:rsid w:val="00A27F7D"/>
    <w:rsid w:val="00A36886"/>
    <w:rsid w:val="00A529EE"/>
    <w:rsid w:val="00A72715"/>
    <w:rsid w:val="00A76720"/>
    <w:rsid w:val="00A77A7F"/>
    <w:rsid w:val="00AC05B1"/>
    <w:rsid w:val="00AD66BB"/>
    <w:rsid w:val="00AE1ADD"/>
    <w:rsid w:val="00AE63CB"/>
    <w:rsid w:val="00AF7911"/>
    <w:rsid w:val="00B07213"/>
    <w:rsid w:val="00B07D8A"/>
    <w:rsid w:val="00B12799"/>
    <w:rsid w:val="00B310F5"/>
    <w:rsid w:val="00B31C92"/>
    <w:rsid w:val="00B36007"/>
    <w:rsid w:val="00B43787"/>
    <w:rsid w:val="00B479F2"/>
    <w:rsid w:val="00B5486D"/>
    <w:rsid w:val="00B73047"/>
    <w:rsid w:val="00B8724B"/>
    <w:rsid w:val="00BA2123"/>
    <w:rsid w:val="00BB212B"/>
    <w:rsid w:val="00BD1502"/>
    <w:rsid w:val="00BF325B"/>
    <w:rsid w:val="00BF7206"/>
    <w:rsid w:val="00C0332F"/>
    <w:rsid w:val="00C04E4C"/>
    <w:rsid w:val="00C20894"/>
    <w:rsid w:val="00C2115E"/>
    <w:rsid w:val="00C241CA"/>
    <w:rsid w:val="00C43A6C"/>
    <w:rsid w:val="00C4427C"/>
    <w:rsid w:val="00C55C5A"/>
    <w:rsid w:val="00C6042F"/>
    <w:rsid w:val="00C626C6"/>
    <w:rsid w:val="00C6797F"/>
    <w:rsid w:val="00C71FF6"/>
    <w:rsid w:val="00CA66F8"/>
    <w:rsid w:val="00CB723D"/>
    <w:rsid w:val="00CC2C70"/>
    <w:rsid w:val="00CC4541"/>
    <w:rsid w:val="00CE345B"/>
    <w:rsid w:val="00CE4C12"/>
    <w:rsid w:val="00CE57FE"/>
    <w:rsid w:val="00CF0A88"/>
    <w:rsid w:val="00D0625A"/>
    <w:rsid w:val="00D2238F"/>
    <w:rsid w:val="00D36963"/>
    <w:rsid w:val="00D41400"/>
    <w:rsid w:val="00D54D0F"/>
    <w:rsid w:val="00D57311"/>
    <w:rsid w:val="00D6652C"/>
    <w:rsid w:val="00D7479D"/>
    <w:rsid w:val="00D760CD"/>
    <w:rsid w:val="00D83831"/>
    <w:rsid w:val="00DA623D"/>
    <w:rsid w:val="00DA7635"/>
    <w:rsid w:val="00DD3D22"/>
    <w:rsid w:val="00E11C30"/>
    <w:rsid w:val="00E258DE"/>
    <w:rsid w:val="00E40A98"/>
    <w:rsid w:val="00E845DA"/>
    <w:rsid w:val="00E943F9"/>
    <w:rsid w:val="00EA4D23"/>
    <w:rsid w:val="00EA534A"/>
    <w:rsid w:val="00EC1E4F"/>
    <w:rsid w:val="00ED1A03"/>
    <w:rsid w:val="00EE4084"/>
    <w:rsid w:val="00EF3A7E"/>
    <w:rsid w:val="00F06F57"/>
    <w:rsid w:val="00F25028"/>
    <w:rsid w:val="00F2625F"/>
    <w:rsid w:val="00F6012E"/>
    <w:rsid w:val="00F60B7C"/>
    <w:rsid w:val="00F64ED5"/>
    <w:rsid w:val="00F72DFA"/>
    <w:rsid w:val="00F76BB0"/>
    <w:rsid w:val="00F8484C"/>
    <w:rsid w:val="00F90F15"/>
    <w:rsid w:val="00F94C2D"/>
    <w:rsid w:val="00F962FA"/>
    <w:rsid w:val="00FA1131"/>
    <w:rsid w:val="00FB07B8"/>
    <w:rsid w:val="00FB4CCA"/>
    <w:rsid w:val="00FB6BCE"/>
    <w:rsid w:val="00FC0F89"/>
    <w:rsid w:val="00FE45C0"/>
    <w:rsid w:val="00FE6B65"/>
    <w:rsid w:val="00FF19ED"/>
    <w:rsid w:val="00FF3C01"/>
    <w:rsid w:val="07D23F7D"/>
    <w:rsid w:val="11092623"/>
    <w:rsid w:val="1151F906"/>
    <w:rsid w:val="12F2C83B"/>
    <w:rsid w:val="13F0C924"/>
    <w:rsid w:val="158C9985"/>
    <w:rsid w:val="20085666"/>
    <w:rsid w:val="20F9EBCE"/>
    <w:rsid w:val="26105A41"/>
    <w:rsid w:val="27256553"/>
    <w:rsid w:val="2C9E9374"/>
    <w:rsid w:val="2DDEBEF6"/>
    <w:rsid w:val="2DEA6ABE"/>
    <w:rsid w:val="379917CC"/>
    <w:rsid w:val="3807E076"/>
    <w:rsid w:val="39751C7D"/>
    <w:rsid w:val="40B5E3CD"/>
    <w:rsid w:val="445F1436"/>
    <w:rsid w:val="4736341A"/>
    <w:rsid w:val="4BC8C621"/>
    <w:rsid w:val="510BB6BC"/>
    <w:rsid w:val="51DB1749"/>
    <w:rsid w:val="527A255D"/>
    <w:rsid w:val="5376E7AA"/>
    <w:rsid w:val="53D4D9FD"/>
    <w:rsid w:val="5846A533"/>
    <w:rsid w:val="5A22A9E4"/>
    <w:rsid w:val="61CDD4C0"/>
    <w:rsid w:val="62CBD5A9"/>
    <w:rsid w:val="6369A521"/>
    <w:rsid w:val="6467A60A"/>
    <w:rsid w:val="66B3715F"/>
    <w:rsid w:val="6E873CA5"/>
    <w:rsid w:val="6F94B36A"/>
    <w:rsid w:val="705B98BB"/>
    <w:rsid w:val="708B47FA"/>
    <w:rsid w:val="71B36B4A"/>
    <w:rsid w:val="76C22F1F"/>
    <w:rsid w:val="7939805D"/>
    <w:rsid w:val="7BCABA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i/>
    </w:rPr>
  </w:style>
  <w:style w:type="character" w:styleId="5">
    <w:name w:val="FollowedHyperlink"/>
    <w:basedOn w:val="2"/>
    <w:semiHidden/>
    <w:unhideWhenUsed/>
    <w:uiPriority w:val="99"/>
    <w:rPr>
      <w:color w:val="954F72" w:themeColor="followedHyperlink"/>
      <w:u w:val="single"/>
      <w14:textFill>
        <w14:solidFill>
          <w14:schemeClr w14:val="folHlink"/>
        </w14:solidFill>
      </w14:textFill>
    </w:r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8">
    <w:name w:val="Strong"/>
    <w:basedOn w:val="2"/>
    <w:qFormat/>
    <w:uiPriority w:val="0"/>
    <w:rPr>
      <w:b/>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lockquote"/>
    <w:basedOn w:val="1"/>
    <w:uiPriority w:val="0"/>
    <w:pPr>
      <w:widowControl w:val="0"/>
      <w:snapToGrid w:val="0"/>
      <w:spacing w:before="100" w:after="100" w:line="240" w:lineRule="auto"/>
      <w:ind w:left="360" w:right="360"/>
    </w:pPr>
    <w:rPr>
      <w:rFonts w:ascii="Times New Roman" w:hAnsi="Times New Roman" w:eastAsia="Times New Roman" w:cs="Times New Roman"/>
      <w:sz w:val="24"/>
      <w:szCs w:val="20"/>
    </w:rPr>
  </w:style>
  <w:style w:type="character" w:customStyle="1" w:styleId="11">
    <w:name w:val="Unresolved Mention"/>
    <w:basedOn w:val="2"/>
    <w:semiHidden/>
    <w:unhideWhenUsed/>
    <w:uiPriority w:val="99"/>
    <w:rPr>
      <w:color w:val="605E5C"/>
      <w:shd w:val="clear" w:color="auto" w:fill="E1DFDD"/>
    </w:rPr>
  </w:style>
  <w:style w:type="character" w:customStyle="1" w:styleId="12">
    <w:name w:val="normaltextrun"/>
    <w:basedOn w:val="2"/>
    <w:uiPriority w:val="0"/>
  </w:style>
  <w:style w:type="paragraph" w:styleId="13">
    <w:name w:val="List Paragraph"/>
    <w:basedOn w:val="1"/>
    <w:qFormat/>
    <w:uiPriority w:val="34"/>
    <w:pPr>
      <w:ind w:left="720"/>
      <w:contextualSpacing/>
    </w:pPr>
  </w:style>
  <w:style w:type="character" w:customStyle="1" w:styleId="14">
    <w:name w:val="ui-provider"/>
    <w:basedOn w:val="2"/>
    <w:uiPriority w:val="0"/>
  </w:style>
  <w:style w:type="table" w:customStyle="1" w:styleId="15">
    <w:name w:val="Table Grid1"/>
    <w:basedOn w:val="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55a13d-7020-4cb1-be3e-1ab088bab31e">
      <Terms xmlns="http://schemas.microsoft.com/office/infopath/2007/PartnerControls"/>
    </lcf76f155ced4ddcb4097134ff3c332f>
    <TaxCatchAll xmlns="666f14a4-f65a-49c6-a5c4-6f797f7cc19a" xsi:nil="true"/>
    <_Flow_SignoffStatus xmlns="9755a13d-7020-4cb1-be3e-1ab088bab3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59938F7EF5040943D571F5D1BAAD8" ma:contentTypeVersion="18" ma:contentTypeDescription="Create a new document." ma:contentTypeScope="" ma:versionID="cc85abde889de09e61e5edcd75933148">
  <xsd:schema xmlns:xsd="http://www.w3.org/2001/XMLSchema" xmlns:xs="http://www.w3.org/2001/XMLSchema" xmlns:p="http://schemas.microsoft.com/office/2006/metadata/properties" xmlns:ns2="9755a13d-7020-4cb1-be3e-1ab088bab31e" xmlns:ns3="666f14a4-f65a-49c6-a5c4-6f797f7cc19a" targetNamespace="http://schemas.microsoft.com/office/2006/metadata/properties" ma:root="true" ma:fieldsID="8228c51b1ac4ebb58275a70837cac28f" ns2:_="" ns3:_="">
    <xsd:import namespace="9755a13d-7020-4cb1-be3e-1ab088bab31e"/>
    <xsd:import namespace="666f14a4-f65a-49c6-a5c4-6f797f7cc1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5a13d-7020-4cb1-be3e-1ab088ba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f14a4-f65a-49c6-a5c4-6f797f7cc1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a26b83-debe-4a10-9dc5-a3f7adf35f50}" ma:internalName="TaxCatchAll" ma:showField="CatchAllData" ma:web="666f14a4-f65a-49c6-a5c4-6f797f7cc1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72769-FC81-4C0F-8754-37D7BB6F2BAC}">
  <ds:schemaRefs/>
</ds:datastoreItem>
</file>

<file path=customXml/itemProps2.xml><?xml version="1.0" encoding="utf-8"?>
<ds:datastoreItem xmlns:ds="http://schemas.openxmlformats.org/officeDocument/2006/customXml" ds:itemID="{1674CAC3-04AC-48D1-A837-7CC56BD6E430}">
  <ds:schemaRefs/>
</ds:datastoreItem>
</file>

<file path=customXml/itemProps3.xml><?xml version="1.0" encoding="utf-8"?>
<ds:datastoreItem xmlns:ds="http://schemas.openxmlformats.org/officeDocument/2006/customXml" ds:itemID="{0A208FA4-C4EE-40C7-AFE2-29A6D49C5A8E}">
  <ds:schemaRefs/>
</ds:datastoreItem>
</file>

<file path=docProps/app.xml><?xml version="1.0" encoding="utf-8"?>
<Properties xmlns="http://schemas.openxmlformats.org/officeDocument/2006/extended-properties" xmlns:vt="http://schemas.openxmlformats.org/officeDocument/2006/docPropsVTypes">
  <Template>Normal</Template>
  <Pages>5</Pages>
  <Words>1993</Words>
  <Characters>11365</Characters>
  <Lines>94</Lines>
  <Paragraphs>26</Paragraphs>
  <TotalTime>408</TotalTime>
  <ScaleCrop>false</ScaleCrop>
  <LinksUpToDate>false</LinksUpToDate>
  <CharactersWithSpaces>13332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2023-01-17T09:15:00Z</dcterms:created>
  <dc:creator>Tatiana Puscas</dc:creator>
  <cp:lastModifiedBy>User</cp:lastModifiedBy>
  <dcterms:modified xsi:type="dcterms:W3CDTF">2024-01-24T07:18:14Z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0x010100B3759938F7EF5040943D571F5D1BAAD8</vt:lpwstr>
  </property>
  <property fmtid="{D5CDD505-2E9C-101B-9397-08002B2CF9AE}" pid="3" name="MediaServiceImageTags">
    <vt:lpwstr/>
  </property>
  <property fmtid="{D5CDD505-2E9C-101B-9397-08002B2CF9AE}" pid="4" name="KSOProductBuildVer">
    <vt:lpwstr>2057-12.2.0.13431</vt:lpwstr>
  </property>
  <property fmtid="{D5CDD505-2E9C-101B-9397-08002B2CF9AE}" pid="5" name="ICV">
    <vt:lpwstr>6357050854024FE2966E447C1A37686D_12</vt:lpwstr>
  </property>
</Properties>
</file>